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F6A6E9" w14:textId="77777777" w:rsidR="00A20880" w:rsidRDefault="00A20880"/>
    <w:p w14:paraId="1DA08136" w14:textId="54407B33" w:rsidR="00291FB2" w:rsidRDefault="009A6EA5">
      <w:pPr>
        <w:pStyle w:val="Title"/>
        <w:jc w:val="center"/>
      </w:pPr>
      <w:r>
        <w:t>Lovells Township Board Meeting Minutes Draft-Unapproved</w:t>
      </w:r>
    </w:p>
    <w:p w14:paraId="3189B2CF" w14:textId="18231382" w:rsidR="00291FB2" w:rsidRPr="009A6EA5" w:rsidRDefault="009A6EA5">
      <w:pPr>
        <w:pStyle w:val="Subtitle"/>
        <w:jc w:val="center"/>
        <w:rPr>
          <w:sz w:val="20"/>
          <w:szCs w:val="20"/>
        </w:rPr>
      </w:pPr>
      <w:r w:rsidRPr="009A6EA5">
        <w:rPr>
          <w:sz w:val="20"/>
          <w:szCs w:val="20"/>
        </w:rPr>
        <w:t>(Prepared in accordance with Michigan Law (OMA) and MTA Best Practices)</w:t>
      </w:r>
    </w:p>
    <w:p w14:paraId="7730800E" w14:textId="2D3A9B93" w:rsidR="00291FB2" w:rsidRDefault="00000000">
      <w:r>
        <w:t xml:space="preserve">Date: </w:t>
      </w:r>
      <w:r w:rsidR="00C50F10">
        <w:t>May 12</w:t>
      </w:r>
      <w:r w:rsidR="009A6EA5">
        <w:t>, 2026</w:t>
      </w:r>
      <w:r>
        <w:t xml:space="preserve">   Time: </w:t>
      </w:r>
      <w:r w:rsidR="009A6EA5">
        <w:t>10:00AM Location:  Lovells Township Hall</w:t>
      </w:r>
    </w:p>
    <w:p w14:paraId="1AAD92D9" w14:textId="77777777" w:rsidR="00291FB2" w:rsidRDefault="00000000">
      <w:pPr>
        <w:pStyle w:val="Heading1"/>
      </w:pPr>
      <w:r>
        <w:t>CALL TO ORDER</w:t>
      </w:r>
    </w:p>
    <w:p w14:paraId="7F2F7D9F" w14:textId="73209831" w:rsidR="004E1FB3" w:rsidRPr="004E1FB3" w:rsidRDefault="004E1FB3" w:rsidP="004E1FB3">
      <w:r w:rsidRPr="004E1FB3">
        <w:t>The regular meeting of the Lovells Township Board was called to order at 10:00 AM by Supervisor Wright, who served as Chair. The Pledge of Allegiance was recited.  </w:t>
      </w:r>
    </w:p>
    <w:p w14:paraId="1DF48280" w14:textId="77777777" w:rsidR="00291FB2" w:rsidRDefault="00000000">
      <w:pPr>
        <w:pStyle w:val="Heading1"/>
      </w:pPr>
      <w:r>
        <w:t>ROLL CALL</w:t>
      </w:r>
    </w:p>
    <w:p w14:paraId="483F3095" w14:textId="26FEAA1F" w:rsidR="00291FB2" w:rsidRDefault="004E1FB3">
      <w:r>
        <w:t xml:space="preserve">Members </w:t>
      </w:r>
      <w:r w:rsidR="009A6EA5">
        <w:t>Present:</w:t>
      </w:r>
    </w:p>
    <w:p w14:paraId="3B3793EE" w14:textId="57E7A854" w:rsidR="00291FB2" w:rsidRDefault="00000000" w:rsidP="009A6EA5">
      <w:pPr>
        <w:pStyle w:val="ListBullet"/>
        <w:numPr>
          <w:ilvl w:val="0"/>
          <w:numId w:val="17"/>
        </w:numPr>
      </w:pPr>
      <w:r>
        <w:t xml:space="preserve"> Supervisor </w:t>
      </w:r>
      <w:r w:rsidR="009A6EA5">
        <w:t>Wright</w:t>
      </w:r>
    </w:p>
    <w:p w14:paraId="5E32D618" w14:textId="30A6DBA7" w:rsidR="00291FB2" w:rsidRDefault="00000000" w:rsidP="009A6EA5">
      <w:pPr>
        <w:pStyle w:val="ListBullet"/>
        <w:numPr>
          <w:ilvl w:val="0"/>
          <w:numId w:val="17"/>
        </w:numPr>
      </w:pPr>
      <w:r>
        <w:t xml:space="preserve">Clerk </w:t>
      </w:r>
      <w:r w:rsidR="009A6EA5">
        <w:t>Dunning</w:t>
      </w:r>
    </w:p>
    <w:p w14:paraId="5F4C3F3E" w14:textId="463587BB" w:rsidR="00291FB2" w:rsidRDefault="00000000" w:rsidP="009A6EA5">
      <w:pPr>
        <w:pStyle w:val="ListBullet"/>
        <w:numPr>
          <w:ilvl w:val="0"/>
          <w:numId w:val="17"/>
        </w:numPr>
      </w:pPr>
      <w:r>
        <w:t xml:space="preserve">Treasurer </w:t>
      </w:r>
      <w:r w:rsidR="009A6EA5">
        <w:t>Kengel</w:t>
      </w:r>
    </w:p>
    <w:p w14:paraId="0B231647" w14:textId="5E3D7578" w:rsidR="00291FB2" w:rsidRDefault="00000000" w:rsidP="009A6EA5">
      <w:pPr>
        <w:pStyle w:val="ListBullet"/>
        <w:numPr>
          <w:ilvl w:val="0"/>
          <w:numId w:val="17"/>
        </w:numPr>
      </w:pPr>
      <w:r>
        <w:t xml:space="preserve">Trustee </w:t>
      </w:r>
      <w:r w:rsidR="009A6EA5">
        <w:t>Hopp</w:t>
      </w:r>
    </w:p>
    <w:p w14:paraId="699660C4" w14:textId="753077D8" w:rsidR="00291FB2" w:rsidRDefault="00000000" w:rsidP="003D53B9">
      <w:pPr>
        <w:pStyle w:val="ListBullet"/>
        <w:numPr>
          <w:ilvl w:val="0"/>
          <w:numId w:val="19"/>
        </w:numPr>
      </w:pPr>
      <w:r>
        <w:t xml:space="preserve">Trustee </w:t>
      </w:r>
      <w:r w:rsidR="009A6EA5">
        <w:t>Neumann</w:t>
      </w:r>
    </w:p>
    <w:p w14:paraId="648FC0EE" w14:textId="77777777" w:rsidR="004A101A" w:rsidRDefault="004A101A" w:rsidP="004A101A">
      <w:pPr>
        <w:pStyle w:val="ListBullet"/>
        <w:numPr>
          <w:ilvl w:val="0"/>
          <w:numId w:val="0"/>
        </w:numPr>
        <w:ind w:left="720"/>
      </w:pPr>
    </w:p>
    <w:p w14:paraId="7ED869D7" w14:textId="79E9686A" w:rsidR="004E1FB3" w:rsidRDefault="004E1FB3" w:rsidP="004E1FB3">
      <w:pPr>
        <w:pStyle w:val="ListBullet"/>
        <w:numPr>
          <w:ilvl w:val="0"/>
          <w:numId w:val="0"/>
        </w:numPr>
        <w:ind w:left="360" w:hanging="360"/>
      </w:pPr>
      <w:r>
        <w:t>Members Absent:  None</w:t>
      </w:r>
    </w:p>
    <w:p w14:paraId="5321E915" w14:textId="145A4E80" w:rsidR="004E1FB3" w:rsidRDefault="004E1FB3" w:rsidP="004E1FB3">
      <w:pPr>
        <w:pStyle w:val="ListBullet"/>
        <w:numPr>
          <w:ilvl w:val="0"/>
          <w:numId w:val="0"/>
        </w:numPr>
        <w:ind w:left="360" w:hanging="360"/>
      </w:pPr>
      <w:r>
        <w:t>A quorum was present.</w:t>
      </w:r>
    </w:p>
    <w:p w14:paraId="612511C2" w14:textId="6299089D" w:rsidR="00EB0100" w:rsidRDefault="00913F2C" w:rsidP="00EB0100">
      <w:pPr>
        <w:pStyle w:val="Heading1"/>
      </w:pPr>
      <w:r>
        <w:t>READING OF RULES FOR PUBLIC COMMENT</w:t>
      </w:r>
    </w:p>
    <w:p w14:paraId="095BE117" w14:textId="2BA2B72E" w:rsidR="00EB0100" w:rsidRDefault="00913F2C" w:rsidP="00DE5B80">
      <w:r>
        <w:t>Supervisor Wright read</w:t>
      </w:r>
      <w:r w:rsidR="000964B8">
        <w:t xml:space="preserve"> rules</w:t>
      </w:r>
      <w:r w:rsidR="001679E7">
        <w:t xml:space="preserve"> for public</w:t>
      </w:r>
      <w:r w:rsidR="00DE5B80">
        <w:t xml:space="preserve"> comment</w:t>
      </w:r>
      <w:r w:rsidR="003D6185">
        <w:t>.</w:t>
      </w:r>
    </w:p>
    <w:p w14:paraId="0311C61D" w14:textId="5794C7B3" w:rsidR="00926346" w:rsidRDefault="00926346" w:rsidP="00926346">
      <w:pPr>
        <w:pStyle w:val="Heading1"/>
      </w:pPr>
      <w:r>
        <w:t>APPROVAL OF AGENDA</w:t>
      </w:r>
    </w:p>
    <w:p w14:paraId="0D03B890" w14:textId="546845F9" w:rsidR="00B44AF1" w:rsidRDefault="00B44AF1" w:rsidP="00DE5B80">
      <w:r>
        <w:t xml:space="preserve">Motion to approve the agenda as presented or with amendments.  </w:t>
      </w:r>
      <w:r w:rsidR="00142879">
        <w:t>Motion by Trustee Neumann, supported by Supervisor Wright</w:t>
      </w:r>
      <w:r w:rsidR="008E6C49">
        <w:t>.</w:t>
      </w:r>
      <w:r w:rsidR="00B127F9">
        <w:t xml:space="preserve">  Ayes</w:t>
      </w:r>
      <w:r w:rsidR="00057542">
        <w:t>; All | Opposed; None | Motion Carried.</w:t>
      </w:r>
    </w:p>
    <w:p w14:paraId="1B07FE44" w14:textId="7A78C9E2" w:rsidR="008E6C49" w:rsidRPr="00D16751" w:rsidRDefault="008E6C49" w:rsidP="008E6C49">
      <w:pPr>
        <w:pStyle w:val="Heading1"/>
        <w:rPr>
          <w:sz w:val="16"/>
          <w:szCs w:val="16"/>
        </w:rPr>
      </w:pPr>
      <w:r>
        <w:t>PUBLIC</w:t>
      </w:r>
      <w:r w:rsidR="00DA7AB8">
        <w:t xml:space="preserve"> COMMENT </w:t>
      </w:r>
      <w:r w:rsidR="00DA7AB8" w:rsidRPr="00C87FD6">
        <w:rPr>
          <w:b/>
          <w:bCs/>
          <w:sz w:val="16"/>
          <w:szCs w:val="16"/>
        </w:rPr>
        <w:t>(Limited to 3 minutes per person</w:t>
      </w:r>
      <w:r w:rsidR="00D16751" w:rsidRPr="00C87FD6">
        <w:rPr>
          <w:b/>
          <w:bCs/>
          <w:sz w:val="16"/>
          <w:szCs w:val="16"/>
        </w:rPr>
        <w:t>-agenda topics only)</w:t>
      </w:r>
    </w:p>
    <w:p w14:paraId="2EE5378E" w14:textId="38A61149" w:rsidR="008E6C49" w:rsidRDefault="00823C83">
      <w:r>
        <w:t xml:space="preserve">Opened </w:t>
      </w:r>
      <w:r w:rsidR="0068714F">
        <w:t>at 10:03</w:t>
      </w:r>
      <w:r w:rsidR="00C87FD6">
        <w:t xml:space="preserve"> am</w:t>
      </w:r>
    </w:p>
    <w:p w14:paraId="6718A0A6" w14:textId="25C5D9A4" w:rsidR="002E4CBB" w:rsidRDefault="00C87FD6">
      <w:r>
        <w:t>Closed at 10:05 am</w:t>
      </w:r>
    </w:p>
    <w:p w14:paraId="27E55E5A" w14:textId="77777777" w:rsidR="00941004" w:rsidRDefault="00941004" w:rsidP="00941004">
      <w:pPr>
        <w:pStyle w:val="Heading1"/>
      </w:pPr>
      <w:r>
        <w:lastRenderedPageBreak/>
        <w:t>APPROVAL OF PREVIOUS MINUTES</w:t>
      </w:r>
    </w:p>
    <w:p w14:paraId="25616AEE" w14:textId="77777777" w:rsidR="00941004" w:rsidRPr="001132C7" w:rsidRDefault="00941004" w:rsidP="00941004">
      <w:pPr>
        <w:rPr>
          <w:b/>
          <w:bCs/>
        </w:rPr>
      </w:pPr>
      <w:r>
        <w:rPr>
          <w:b/>
          <w:bCs/>
        </w:rPr>
        <w:t>April</w:t>
      </w:r>
      <w:r w:rsidRPr="001132C7">
        <w:rPr>
          <w:b/>
          <w:bCs/>
        </w:rPr>
        <w:t xml:space="preserve"> </w:t>
      </w:r>
      <w:r>
        <w:rPr>
          <w:b/>
          <w:bCs/>
        </w:rPr>
        <w:t>14</w:t>
      </w:r>
      <w:r w:rsidRPr="001132C7">
        <w:rPr>
          <w:b/>
          <w:bCs/>
        </w:rPr>
        <w:t>, 2026</w:t>
      </w:r>
    </w:p>
    <w:p w14:paraId="254FE3D6" w14:textId="77777777" w:rsidR="00941004" w:rsidRDefault="00941004" w:rsidP="00941004">
      <w:r>
        <w:t>Motion by Trustee Neumann, seconded by Supervisor Wright to approve the April 14, 2026, meeting minutes as presented, with one correction.</w:t>
      </w:r>
    </w:p>
    <w:p w14:paraId="33AF38D2" w14:textId="77777777" w:rsidR="00D52503" w:rsidRDefault="00D52503" w:rsidP="00D52503">
      <w:pPr>
        <w:spacing w:line="240" w:lineRule="auto"/>
        <w:rPr>
          <w:b/>
          <w:bCs/>
        </w:rPr>
      </w:pPr>
      <w:r>
        <w:t xml:space="preserve">Voice Vote:  All Ayes; Opposed; None | </w:t>
      </w:r>
      <w:r>
        <w:rPr>
          <w:b/>
          <w:bCs/>
        </w:rPr>
        <w:t>Motion Carried</w:t>
      </w:r>
    </w:p>
    <w:p w14:paraId="53E3117D" w14:textId="674E73FD" w:rsidR="00990244" w:rsidRDefault="00990244" w:rsidP="00990244">
      <w:pPr>
        <w:pStyle w:val="Heading1"/>
      </w:pPr>
      <w:r>
        <w:t>FINANCIAL REPORTS</w:t>
      </w:r>
    </w:p>
    <w:p w14:paraId="46207664" w14:textId="66AFA540" w:rsidR="001E0449" w:rsidRDefault="00593B24" w:rsidP="00593B24">
      <w:pPr>
        <w:pStyle w:val="ListParagraph"/>
        <w:numPr>
          <w:ilvl w:val="0"/>
          <w:numId w:val="20"/>
        </w:numPr>
        <w:spacing w:line="240" w:lineRule="auto"/>
      </w:pPr>
      <w:r>
        <w:t>Apri</w:t>
      </w:r>
      <w:r w:rsidR="005C3C35">
        <w:t>l</w:t>
      </w:r>
      <w:r>
        <w:t xml:space="preserve"> 2026 Prepaid </w:t>
      </w:r>
      <w:r w:rsidR="005C3C35">
        <w:t xml:space="preserve">Bills and disbursements for approval </w:t>
      </w:r>
    </w:p>
    <w:p w14:paraId="12AD4714" w14:textId="32D0DED4" w:rsidR="00990244" w:rsidRDefault="00990244" w:rsidP="008F6B52">
      <w:pPr>
        <w:spacing w:line="240" w:lineRule="auto"/>
        <w:ind w:left="360"/>
      </w:pPr>
      <w:r>
        <w:t>Motion by Trustee Neumann, seconded by Trustee Hopp to approve prepaid vouchers with one correction</w:t>
      </w:r>
      <w:r w:rsidR="001B5F90">
        <w:t xml:space="preserve"> to the </w:t>
      </w:r>
      <w:r w:rsidR="008B61C9">
        <w:t xml:space="preserve">direct deposit </w:t>
      </w:r>
      <w:r w:rsidR="00205643">
        <w:t>paycheck information</w:t>
      </w:r>
      <w:r w:rsidR="008B61C9">
        <w:t>.</w:t>
      </w:r>
    </w:p>
    <w:p w14:paraId="41F90413" w14:textId="77719799" w:rsidR="00990244" w:rsidRDefault="00990244" w:rsidP="008F6B52">
      <w:pPr>
        <w:spacing w:line="240" w:lineRule="auto"/>
        <w:ind w:firstLine="360"/>
        <w:rPr>
          <w:b/>
          <w:bCs/>
        </w:rPr>
      </w:pPr>
      <w:r>
        <w:t xml:space="preserve">Voice Vote:  </w:t>
      </w:r>
      <w:r w:rsidR="003E4593">
        <w:t xml:space="preserve">All Ayes; Opposed; None | </w:t>
      </w:r>
      <w:r w:rsidR="003E4593">
        <w:rPr>
          <w:b/>
          <w:bCs/>
        </w:rPr>
        <w:t>Motion Carried</w:t>
      </w:r>
    </w:p>
    <w:p w14:paraId="07EA63A4" w14:textId="7E0F8AE5" w:rsidR="003E4593" w:rsidRPr="00752FB9" w:rsidRDefault="003E4593" w:rsidP="00752FB9">
      <w:pPr>
        <w:pStyle w:val="ListParagraph"/>
        <w:numPr>
          <w:ilvl w:val="0"/>
          <w:numId w:val="20"/>
        </w:numPr>
      </w:pPr>
      <w:r w:rsidRPr="00752FB9">
        <w:t>Treasurer – Monthly Treasurers Report</w:t>
      </w:r>
      <w:r w:rsidR="008A0FCD">
        <w:t xml:space="preserve"> </w:t>
      </w:r>
    </w:p>
    <w:p w14:paraId="7BB27B28" w14:textId="77777777" w:rsidR="004A2F64" w:rsidRDefault="00BF463A" w:rsidP="008F6B52">
      <w:pPr>
        <w:spacing w:line="240" w:lineRule="auto"/>
        <w:ind w:firstLine="360"/>
      </w:pPr>
      <w:r>
        <w:t>Supervisor Wright</w:t>
      </w:r>
      <w:r w:rsidR="00842F7D">
        <w:t xml:space="preserve"> </w:t>
      </w:r>
      <w:r w:rsidR="004A2F64">
        <w:t>motioned to</w:t>
      </w:r>
      <w:r w:rsidR="003E4593">
        <w:t xml:space="preserve"> accept </w:t>
      </w:r>
      <w:r w:rsidR="00440332">
        <w:t xml:space="preserve">the </w:t>
      </w:r>
      <w:r w:rsidR="004A2F64">
        <w:t>April</w:t>
      </w:r>
      <w:r w:rsidR="003E4593">
        <w:t xml:space="preserve"> Treasurers Report as </w:t>
      </w:r>
      <w:r w:rsidR="004E1FB3">
        <w:t>presented</w:t>
      </w:r>
      <w:r w:rsidR="003E4593">
        <w:t>.</w:t>
      </w:r>
    </w:p>
    <w:p w14:paraId="1BC1AB76" w14:textId="3C717E65" w:rsidR="003E4593" w:rsidRDefault="004B1173" w:rsidP="004A2F64">
      <w:pPr>
        <w:pStyle w:val="ListParagraph"/>
        <w:numPr>
          <w:ilvl w:val="0"/>
          <w:numId w:val="20"/>
        </w:numPr>
        <w:spacing w:line="240" w:lineRule="auto"/>
      </w:pPr>
      <w:r>
        <w:t>Budget vs Actuals Fiscal Year 2026-2027</w:t>
      </w:r>
      <w:r w:rsidR="00A36412">
        <w:t xml:space="preserve"> – Presented as is.</w:t>
      </w:r>
    </w:p>
    <w:p w14:paraId="235A0C59" w14:textId="309D4834" w:rsidR="003E4593" w:rsidRDefault="003E4593" w:rsidP="003E4593">
      <w:pPr>
        <w:pStyle w:val="Heading1"/>
      </w:pPr>
      <w:r>
        <w:t>COMMITTEE</w:t>
      </w:r>
      <w:r w:rsidR="004E1FB3">
        <w:t xml:space="preserve"> REPORTS</w:t>
      </w:r>
    </w:p>
    <w:p w14:paraId="0BE2BCB9" w14:textId="25496938" w:rsidR="003E4593" w:rsidRDefault="003E4593" w:rsidP="003E4593">
      <w:pPr>
        <w:spacing w:line="240" w:lineRule="auto"/>
      </w:pPr>
      <w:r w:rsidRPr="00561B88">
        <w:rPr>
          <w:b/>
          <w:bCs/>
        </w:rPr>
        <w:t>Assessing:</w:t>
      </w:r>
      <w:r>
        <w:t xml:space="preserve">  Nothing to report</w:t>
      </w:r>
    </w:p>
    <w:p w14:paraId="03E2CF44" w14:textId="4D6DD245" w:rsidR="00434518" w:rsidRDefault="00434518" w:rsidP="003E4593">
      <w:pPr>
        <w:spacing w:line="240" w:lineRule="auto"/>
      </w:pPr>
      <w:r w:rsidRPr="00434518">
        <w:rPr>
          <w:b/>
          <w:bCs/>
        </w:rPr>
        <w:t>Fire Department:</w:t>
      </w:r>
      <w:r w:rsidRPr="00434518">
        <w:t xml:space="preserve"> The Fire Department reported </w:t>
      </w:r>
      <w:r w:rsidR="00503EE3">
        <w:t>three</w:t>
      </w:r>
      <w:r w:rsidRPr="00434518">
        <w:t xml:space="preserve"> (</w:t>
      </w:r>
      <w:r w:rsidR="00665998">
        <w:t>3</w:t>
      </w:r>
      <w:r w:rsidRPr="00434518">
        <w:t xml:space="preserve">) total responses: </w:t>
      </w:r>
      <w:r w:rsidR="00503EE3">
        <w:t>two</w:t>
      </w:r>
      <w:r w:rsidRPr="00434518">
        <w:t xml:space="preserve"> (</w:t>
      </w:r>
      <w:r w:rsidR="00414FCB">
        <w:t>2</w:t>
      </w:r>
      <w:r w:rsidRPr="00434518">
        <w:t xml:space="preserve">) fire and </w:t>
      </w:r>
      <w:r w:rsidR="00503EE3">
        <w:t xml:space="preserve">one </w:t>
      </w:r>
      <w:r w:rsidRPr="00434518">
        <w:t>(</w:t>
      </w:r>
      <w:r w:rsidR="00414FCB">
        <w:t>1</w:t>
      </w:r>
      <w:r w:rsidRPr="00434518">
        <w:t xml:space="preserve">) medical call. </w:t>
      </w:r>
    </w:p>
    <w:p w14:paraId="0038EF1E" w14:textId="139AE659" w:rsidR="00B734A1" w:rsidRDefault="00B734A1" w:rsidP="003E4593">
      <w:pPr>
        <w:spacing w:line="240" w:lineRule="auto"/>
      </w:pPr>
      <w:r w:rsidRPr="00B734A1">
        <w:rPr>
          <w:b/>
          <w:bCs/>
        </w:rPr>
        <w:t>Liquor:</w:t>
      </w:r>
      <w:r>
        <w:t xml:space="preserve">  </w:t>
      </w:r>
      <w:r w:rsidR="00434518">
        <w:t>t</w:t>
      </w:r>
      <w:r w:rsidR="00434518" w:rsidRPr="00434518">
        <w:t xml:space="preserve">hree (3) inspections were completed </w:t>
      </w:r>
      <w:r w:rsidR="009364B1">
        <w:t>for April</w:t>
      </w:r>
      <w:r w:rsidR="00434518" w:rsidRPr="00434518">
        <w:t>.</w:t>
      </w:r>
    </w:p>
    <w:p w14:paraId="3F7C9FF5" w14:textId="11FF0DF6" w:rsidR="00043173" w:rsidRDefault="00043173" w:rsidP="003E4593">
      <w:pPr>
        <w:spacing w:line="240" w:lineRule="auto"/>
      </w:pPr>
      <w:r w:rsidRPr="00043173">
        <w:rPr>
          <w:b/>
          <w:bCs/>
        </w:rPr>
        <w:t>Zoning Administration:</w:t>
      </w:r>
      <w:r>
        <w:rPr>
          <w:b/>
          <w:bCs/>
        </w:rPr>
        <w:t xml:space="preserve">  </w:t>
      </w:r>
      <w:r w:rsidR="004F2EC8">
        <w:t>Two</w:t>
      </w:r>
      <w:r>
        <w:t xml:space="preserve"> </w:t>
      </w:r>
      <w:r w:rsidR="00434518">
        <w:t>(</w:t>
      </w:r>
      <w:r w:rsidR="009364B1">
        <w:t>2</w:t>
      </w:r>
      <w:r w:rsidR="00434518">
        <w:t xml:space="preserve">) </w:t>
      </w:r>
      <w:r>
        <w:t>permit</w:t>
      </w:r>
      <w:r w:rsidR="009364B1">
        <w:t>s</w:t>
      </w:r>
      <w:r>
        <w:t xml:space="preserve"> </w:t>
      </w:r>
      <w:r w:rsidR="00F8346E">
        <w:t>were</w:t>
      </w:r>
      <w:r w:rsidR="00434518">
        <w:t xml:space="preserve"> </w:t>
      </w:r>
      <w:r>
        <w:t>issued</w:t>
      </w:r>
      <w:r w:rsidR="009364B1">
        <w:t>.</w:t>
      </w:r>
      <w:r w:rsidR="00680539">
        <w:t xml:space="preserve"> </w:t>
      </w:r>
      <w:r w:rsidR="00F8346E">
        <w:t>One</w:t>
      </w:r>
      <w:r w:rsidR="00680539">
        <w:t xml:space="preserve"> 12 x 14 new covered porch; </w:t>
      </w:r>
      <w:r w:rsidR="00F8346E">
        <w:t>one 16 x 20 new carport.</w:t>
      </w:r>
    </w:p>
    <w:p w14:paraId="167F6656" w14:textId="3B662067" w:rsidR="00043173" w:rsidRDefault="009416B5" w:rsidP="003E4593">
      <w:pPr>
        <w:spacing w:line="240" w:lineRule="auto"/>
      </w:pPr>
      <w:r>
        <w:rPr>
          <w:b/>
          <w:bCs/>
        </w:rPr>
        <w:t>Ordinance</w:t>
      </w:r>
      <w:r w:rsidR="00043173" w:rsidRPr="00043173">
        <w:rPr>
          <w:b/>
          <w:bCs/>
        </w:rPr>
        <w:t xml:space="preserve"> Enforcement:</w:t>
      </w:r>
      <w:r w:rsidR="00043173">
        <w:t xml:space="preserve"> </w:t>
      </w:r>
      <w:r w:rsidR="006C34EA">
        <w:t xml:space="preserve"> </w:t>
      </w:r>
      <w:r w:rsidR="001A5A2B">
        <w:t>Letter</w:t>
      </w:r>
      <w:r w:rsidR="00FD0BAE">
        <w:t xml:space="preserve"> from township</w:t>
      </w:r>
      <w:r w:rsidR="001A5A2B">
        <w:t xml:space="preserve"> and memo from Bila to go out to </w:t>
      </w:r>
      <w:r w:rsidR="00E2661C">
        <w:t xml:space="preserve">commercial property </w:t>
      </w:r>
      <w:r w:rsidR="00FD0BAE">
        <w:t>owner</w:t>
      </w:r>
      <w:r w:rsidR="0030492A">
        <w:t>.</w:t>
      </w:r>
      <w:r w:rsidR="00D051B2">
        <w:t xml:space="preserve">  Supervisor </w:t>
      </w:r>
      <w:r w:rsidR="00F42E0A">
        <w:t>received several complaints</w:t>
      </w:r>
      <w:r w:rsidR="000709D9">
        <w:t xml:space="preserve"> in varying degrees of progress and is following up on the explosion site.</w:t>
      </w:r>
    </w:p>
    <w:p w14:paraId="51EAC800" w14:textId="21A5AD9B" w:rsidR="00D23E42" w:rsidRDefault="00D23E42" w:rsidP="003E4593">
      <w:pPr>
        <w:spacing w:line="240" w:lineRule="auto"/>
      </w:pPr>
      <w:r w:rsidRPr="005B1E68">
        <w:rPr>
          <w:b/>
          <w:bCs/>
        </w:rPr>
        <w:t>STR Administrator:</w:t>
      </w:r>
      <w:r>
        <w:t xml:space="preserve">  </w:t>
      </w:r>
      <w:r w:rsidR="005903F7">
        <w:t>Some STR’s are up for sale</w:t>
      </w:r>
      <w:r w:rsidR="00756D56">
        <w:t xml:space="preserve"> and t</w:t>
      </w:r>
      <w:r w:rsidR="00031645">
        <w:t>wo STR’s granted or not granted in past have gone to foreclosure.</w:t>
      </w:r>
    </w:p>
    <w:p w14:paraId="1D0CFC34" w14:textId="26797CA0" w:rsidR="00434518" w:rsidRDefault="00043173" w:rsidP="003E4593">
      <w:pPr>
        <w:spacing w:line="240" w:lineRule="auto"/>
      </w:pPr>
      <w:r w:rsidRPr="00043173">
        <w:rPr>
          <w:b/>
          <w:bCs/>
        </w:rPr>
        <w:t xml:space="preserve">Planning Commission: </w:t>
      </w:r>
      <w:r>
        <w:t xml:space="preserve"> </w:t>
      </w:r>
      <w:r w:rsidR="00103466">
        <w:t>Public hearing on Thursday, May 2</w:t>
      </w:r>
      <w:r w:rsidR="00BB1A72">
        <w:t>1, 2026.</w:t>
      </w:r>
    </w:p>
    <w:p w14:paraId="38CDB6DC" w14:textId="411704B3" w:rsidR="00A449E6" w:rsidRPr="00434518" w:rsidRDefault="00A449E6" w:rsidP="003E4593">
      <w:pPr>
        <w:spacing w:line="240" w:lineRule="auto"/>
      </w:pPr>
      <w:r w:rsidRPr="00A449E6">
        <w:rPr>
          <w:b/>
          <w:bCs/>
        </w:rPr>
        <w:t xml:space="preserve">Zoning Board of Appeals:  </w:t>
      </w:r>
      <w:r w:rsidR="007D4C31">
        <w:t xml:space="preserve">Owner of a parcel has agreed to remove a 24 x </w:t>
      </w:r>
      <w:r w:rsidR="000B653F">
        <w:t>32-foot</w:t>
      </w:r>
      <w:r w:rsidR="000026DE">
        <w:t xml:space="preserve"> garage at his expense.</w:t>
      </w:r>
      <w:r w:rsidR="000B653F">
        <w:t xml:space="preserve">  </w:t>
      </w:r>
    </w:p>
    <w:p w14:paraId="29F62200" w14:textId="314DCB19" w:rsidR="00A449E6" w:rsidRDefault="00A449E6" w:rsidP="003E4593">
      <w:pPr>
        <w:spacing w:line="240" w:lineRule="auto"/>
      </w:pPr>
      <w:r w:rsidRPr="00A449E6">
        <w:rPr>
          <w:b/>
          <w:bCs/>
        </w:rPr>
        <w:t>Library/Media:</w:t>
      </w:r>
      <w:r>
        <w:t xml:space="preserve">  </w:t>
      </w:r>
      <w:r w:rsidR="00756D56">
        <w:t>Repairs completed; now have two functional boxes</w:t>
      </w:r>
      <w:r w:rsidR="00074B81">
        <w:t>.</w:t>
      </w:r>
    </w:p>
    <w:p w14:paraId="6BBD7090" w14:textId="1F661ED9" w:rsidR="00A449E6" w:rsidRDefault="00A449E6" w:rsidP="003E4593">
      <w:pPr>
        <w:spacing w:line="240" w:lineRule="auto"/>
      </w:pPr>
      <w:r w:rsidRPr="00A449E6">
        <w:rPr>
          <w:b/>
          <w:bCs/>
        </w:rPr>
        <w:t>Parks &amp; Recreation:</w:t>
      </w:r>
      <w:r>
        <w:rPr>
          <w:b/>
          <w:bCs/>
        </w:rPr>
        <w:t xml:space="preserve"> </w:t>
      </w:r>
      <w:r>
        <w:t xml:space="preserve"> </w:t>
      </w:r>
      <w:r w:rsidR="00074B81">
        <w:t xml:space="preserve">General winter trash </w:t>
      </w:r>
      <w:r w:rsidR="00B10E61">
        <w:t>clean</w:t>
      </w:r>
      <w:r w:rsidR="00BD0562">
        <w:t>-</w:t>
      </w:r>
      <w:r w:rsidR="001F16BC">
        <w:t>up completed.  Need volunteers to accomplish</w:t>
      </w:r>
      <w:r w:rsidR="00B10E61">
        <w:t xml:space="preserve"> additional work</w:t>
      </w:r>
      <w:r w:rsidR="002330B8">
        <w:t>.  Sand delivered to Douglas playground.  Next meeting May18, at 5:30 pm.</w:t>
      </w:r>
      <w:r w:rsidR="001F16BC">
        <w:t xml:space="preserve"> </w:t>
      </w:r>
    </w:p>
    <w:p w14:paraId="54A4D5FD" w14:textId="55936651" w:rsidR="00A449E6" w:rsidRDefault="00D26494" w:rsidP="003E4593">
      <w:pPr>
        <w:spacing w:line="240" w:lineRule="auto"/>
      </w:pPr>
      <w:r w:rsidRPr="00D26494">
        <w:rPr>
          <w:b/>
          <w:bCs/>
        </w:rPr>
        <w:lastRenderedPageBreak/>
        <w:t>Historical Society:</w:t>
      </w:r>
      <w:r>
        <w:rPr>
          <w:b/>
          <w:bCs/>
        </w:rPr>
        <w:t xml:space="preserve">  </w:t>
      </w:r>
      <w:r w:rsidR="004D6C71" w:rsidRPr="004D6C71">
        <w:t>Leaky</w:t>
      </w:r>
      <w:r w:rsidR="004D6C71">
        <w:t xml:space="preserve"> </w:t>
      </w:r>
      <w:r w:rsidR="00DC081B">
        <w:t>W</w:t>
      </w:r>
      <w:r w:rsidR="004D6C71">
        <w:t>ader event was a success.</w:t>
      </w:r>
      <w:r w:rsidR="00572A20">
        <w:t xml:space="preserve">  Raffle tickets available to sell for </w:t>
      </w:r>
      <w:r w:rsidR="00DC081B">
        <w:t>U</w:t>
      </w:r>
      <w:r w:rsidR="00572A20">
        <w:t>pland event.</w:t>
      </w:r>
      <w:r w:rsidR="00725B83">
        <w:t xml:space="preserve">  Museums are open and ready for visits.  Workshops set up for Summer Life Series.</w:t>
      </w:r>
      <w:r w:rsidR="0088063A">
        <w:t xml:space="preserve">  Trout Unlimited Youth Program is ready to go.  Next meeting June</w:t>
      </w:r>
      <w:r w:rsidR="00F87219">
        <w:t xml:space="preserve"> 1</w:t>
      </w:r>
      <w:r w:rsidR="00F87219" w:rsidRPr="00F87219">
        <w:rPr>
          <w:vertAlign w:val="superscript"/>
        </w:rPr>
        <w:t>st</w:t>
      </w:r>
      <w:r w:rsidR="00F87219">
        <w:t xml:space="preserve"> at 3:30 pm.</w:t>
      </w:r>
    </w:p>
    <w:p w14:paraId="3AFFF584" w14:textId="20CC080E" w:rsidR="00AB4142" w:rsidRDefault="00D26494" w:rsidP="00AB4142">
      <w:pPr>
        <w:spacing w:line="240" w:lineRule="auto"/>
      </w:pPr>
      <w:r w:rsidRPr="00D26494">
        <w:rPr>
          <w:b/>
          <w:bCs/>
        </w:rPr>
        <w:t xml:space="preserve">Technology:  </w:t>
      </w:r>
      <w:r w:rsidR="00C31D89">
        <w:t>Next poll on parks &amp; recreation to be up by end of week.</w:t>
      </w:r>
    </w:p>
    <w:p w14:paraId="3EFF4DBF" w14:textId="5D0D07E5" w:rsidR="00081B6F" w:rsidRPr="00081B6F" w:rsidRDefault="00081B6F" w:rsidP="00AB4142">
      <w:pPr>
        <w:spacing w:line="240" w:lineRule="auto"/>
      </w:pPr>
      <w:r w:rsidRPr="00081B6F">
        <w:rPr>
          <w:b/>
          <w:bCs/>
        </w:rPr>
        <w:t>Fire/EMS Grant:</w:t>
      </w:r>
      <w:r>
        <w:rPr>
          <w:b/>
          <w:bCs/>
        </w:rPr>
        <w:t xml:space="preserve">  </w:t>
      </w:r>
      <w:r>
        <w:t xml:space="preserve">Unable to </w:t>
      </w:r>
      <w:r w:rsidR="00D019AE">
        <w:t xml:space="preserve">complete State Farm Grant due to Elections.  Working on </w:t>
      </w:r>
      <w:r w:rsidR="00484E35">
        <w:t>new grant from State of Michigan for reimbursable expense</w:t>
      </w:r>
      <w:r w:rsidR="001505EF">
        <w:t>s</w:t>
      </w:r>
      <w:r w:rsidR="00484E35">
        <w:t xml:space="preserve"> made after October of 2025.  Grant paperwork due </w:t>
      </w:r>
      <w:r w:rsidR="001505EF">
        <w:t>on</w:t>
      </w:r>
      <w:r w:rsidR="00B3569E">
        <w:t xml:space="preserve"> June</w:t>
      </w:r>
      <w:r w:rsidR="00681224">
        <w:t xml:space="preserve"> 16,</w:t>
      </w:r>
      <w:r w:rsidR="00B3569E">
        <w:t xml:space="preserve"> 2026.  Working with grant write</w:t>
      </w:r>
      <w:r w:rsidR="00681224">
        <w:t xml:space="preserve">r </w:t>
      </w:r>
      <w:r w:rsidR="00B3569E">
        <w:t>to complete.</w:t>
      </w:r>
      <w:r w:rsidR="00681224">
        <w:t xml:space="preserve">  </w:t>
      </w:r>
      <w:r w:rsidR="00C73D09">
        <w:t>Meeting held with Fire Chief who is working on an inventory assessment.</w:t>
      </w:r>
      <w:r w:rsidR="00683361">
        <w:t xml:space="preserve">  Continue to look for volunteers</w:t>
      </w:r>
      <w:r w:rsidR="00035A9E">
        <w:t xml:space="preserve"> to help support grant efforts.</w:t>
      </w:r>
    </w:p>
    <w:p w14:paraId="482215C8" w14:textId="264C43FE" w:rsidR="00AB4142" w:rsidRDefault="00AB4142" w:rsidP="00AB4142">
      <w:pPr>
        <w:pStyle w:val="Heading1"/>
      </w:pPr>
      <w:r>
        <w:t>OLD BUSINESS</w:t>
      </w:r>
    </w:p>
    <w:p w14:paraId="3FDDC547" w14:textId="16A2BFDE" w:rsidR="006C176D" w:rsidRPr="00E06C3E" w:rsidRDefault="006C176D" w:rsidP="0030510D">
      <w:pPr>
        <w:pStyle w:val="ListParagraph"/>
        <w:numPr>
          <w:ilvl w:val="0"/>
          <w:numId w:val="21"/>
        </w:numPr>
      </w:pPr>
      <w:r w:rsidRPr="00E06C3E">
        <w:t>IT Support</w:t>
      </w:r>
      <w:r w:rsidR="0030510D" w:rsidRPr="00E06C3E">
        <w:t xml:space="preserve"> Bids</w:t>
      </w:r>
      <w:r w:rsidR="00611C88">
        <w:t xml:space="preserve"> – Motion by </w:t>
      </w:r>
      <w:r w:rsidR="00557670">
        <w:t>Supervisor Wright</w:t>
      </w:r>
      <w:r w:rsidR="00C36651">
        <w:t xml:space="preserve">, </w:t>
      </w:r>
      <w:r w:rsidR="00CB6FBC">
        <w:t xml:space="preserve">supported by </w:t>
      </w:r>
      <w:r w:rsidR="00557670">
        <w:t xml:space="preserve">Treasurer Kengel </w:t>
      </w:r>
      <w:r w:rsidR="00611C88">
        <w:t xml:space="preserve">to </w:t>
      </w:r>
      <w:r w:rsidR="001B048F">
        <w:t>revi</w:t>
      </w:r>
      <w:r w:rsidR="00C14A1A">
        <w:t>ew</w:t>
      </w:r>
      <w:r w:rsidR="001B048F">
        <w:t xml:space="preserve"> and vote</w:t>
      </w:r>
      <w:r w:rsidR="00611C88">
        <w:t xml:space="preserve"> </w:t>
      </w:r>
      <w:r w:rsidR="00172C9A">
        <w:t xml:space="preserve">at </w:t>
      </w:r>
      <w:r w:rsidR="00611C88">
        <w:t xml:space="preserve">next June’s Board Meeting.  </w:t>
      </w:r>
      <w:r w:rsidR="002D7EE1">
        <w:t xml:space="preserve">Voice Vote:  </w:t>
      </w:r>
      <w:r w:rsidR="00057C76">
        <w:t>Ayes; All</w:t>
      </w:r>
      <w:r w:rsidR="004C67D9">
        <w:t xml:space="preserve"> | Opposed; None | </w:t>
      </w:r>
      <w:r w:rsidR="004C67D9" w:rsidRPr="00503893">
        <w:rPr>
          <w:b/>
          <w:bCs/>
        </w:rPr>
        <w:t>Motion Carried.</w:t>
      </w:r>
      <w:r w:rsidR="004C67D9">
        <w:t xml:space="preserve">  </w:t>
      </w:r>
      <w:r w:rsidR="00611C88">
        <w:t xml:space="preserve">A request </w:t>
      </w:r>
      <w:r w:rsidR="00EA7E39">
        <w:t xml:space="preserve">was made </w:t>
      </w:r>
      <w:r w:rsidR="00557670">
        <w:t xml:space="preserve">by public </w:t>
      </w:r>
      <w:r w:rsidR="00EA7E39">
        <w:t xml:space="preserve">to </w:t>
      </w:r>
      <w:r w:rsidR="00503893">
        <w:t>create a</w:t>
      </w:r>
      <w:r w:rsidR="00EA7E39">
        <w:t xml:space="preserve"> set of requirements and send out formal RFQ (Request for Quotation)</w:t>
      </w:r>
    </w:p>
    <w:p w14:paraId="5206C83A" w14:textId="1A78DF1B" w:rsidR="0030510D" w:rsidRPr="00E06C3E" w:rsidRDefault="0030510D" w:rsidP="0030510D">
      <w:pPr>
        <w:pStyle w:val="ListParagraph"/>
        <w:numPr>
          <w:ilvl w:val="0"/>
          <w:numId w:val="21"/>
        </w:numPr>
      </w:pPr>
      <w:r w:rsidRPr="00E06C3E">
        <w:t xml:space="preserve">Fire Department </w:t>
      </w:r>
      <w:r w:rsidR="00557670">
        <w:t>b</w:t>
      </w:r>
      <w:r w:rsidRPr="00E06C3E">
        <w:t>y Laws &amp; Acting Lieutenant</w:t>
      </w:r>
      <w:r w:rsidR="001B048F">
        <w:t>.</w:t>
      </w:r>
      <w:r w:rsidR="00503893">
        <w:t xml:space="preserve"> </w:t>
      </w:r>
      <w:r w:rsidR="00E05065">
        <w:t>–</w:t>
      </w:r>
      <w:r w:rsidR="00503893">
        <w:t xml:space="preserve"> </w:t>
      </w:r>
      <w:r w:rsidR="00172C9A">
        <w:t>Request</w:t>
      </w:r>
      <w:r w:rsidR="00E05065">
        <w:t xml:space="preserve"> made by </w:t>
      </w:r>
      <w:r w:rsidR="0065559B">
        <w:t xml:space="preserve">Trustee Neumann, supported by Supervisor Wright </w:t>
      </w:r>
      <w:r w:rsidR="00E05065">
        <w:t>to table</w:t>
      </w:r>
      <w:r w:rsidR="001B048F">
        <w:t>.</w:t>
      </w:r>
    </w:p>
    <w:p w14:paraId="77F1FF4F" w14:textId="7E3E03C8" w:rsidR="006C176D" w:rsidRDefault="006C176D" w:rsidP="006C176D">
      <w:pPr>
        <w:pStyle w:val="Heading1"/>
      </w:pPr>
      <w:r>
        <w:t>NEW BUSINESS</w:t>
      </w:r>
      <w:r w:rsidR="00CB314D">
        <w:t xml:space="preserve"> </w:t>
      </w:r>
      <w:r w:rsidR="009E154F">
        <w:t>–</w:t>
      </w:r>
      <w:r w:rsidR="00CB314D">
        <w:t xml:space="preserve"> </w:t>
      </w:r>
      <w:r w:rsidR="009E154F">
        <w:t>SPECIAL USE PERMITS; SHORT TERM RENTAL USE REVOCATIONS</w:t>
      </w:r>
    </w:p>
    <w:p w14:paraId="0B5CE50A" w14:textId="636A8DD8" w:rsidR="006C176D" w:rsidRDefault="0030510D" w:rsidP="002F2D98">
      <w:pPr>
        <w:pStyle w:val="ListParagraph"/>
        <w:numPr>
          <w:ilvl w:val="0"/>
          <w:numId w:val="22"/>
        </w:numPr>
      </w:pPr>
      <w:r w:rsidRPr="00E06C3E">
        <w:t xml:space="preserve">Open </w:t>
      </w:r>
      <w:r w:rsidR="002F2D98" w:rsidRPr="00E06C3E">
        <w:t>Public Hearing</w:t>
      </w:r>
      <w:r w:rsidR="00A50266">
        <w:t xml:space="preserve"> at 10:55 </w:t>
      </w:r>
      <w:r w:rsidR="003E12E0">
        <w:t>am</w:t>
      </w:r>
    </w:p>
    <w:p w14:paraId="2F14EF46" w14:textId="45E5D296" w:rsidR="00126C0F" w:rsidRDefault="003E12E0" w:rsidP="003E12E0">
      <w:pPr>
        <w:pStyle w:val="ListParagraph"/>
        <w:numPr>
          <w:ilvl w:val="1"/>
          <w:numId w:val="19"/>
        </w:numPr>
      </w:pPr>
      <w:r>
        <w:t>S</w:t>
      </w:r>
      <w:r w:rsidR="007F0BD5">
        <w:t>ix</w:t>
      </w:r>
      <w:r w:rsidR="00126C0F">
        <w:t xml:space="preserve"> </w:t>
      </w:r>
      <w:r w:rsidR="00B47C91">
        <w:t>Special Use Permits</w:t>
      </w:r>
      <w:r w:rsidR="007F0BD5">
        <w:t xml:space="preserve"> for Short term rental revocations</w:t>
      </w:r>
      <w:r w:rsidR="008067FB">
        <w:t xml:space="preserve"> discussed.</w:t>
      </w:r>
    </w:p>
    <w:p w14:paraId="5ECA2FA2" w14:textId="1D9DB2BF" w:rsidR="001862EE" w:rsidRDefault="00260CDF" w:rsidP="004E2712">
      <w:pPr>
        <w:pStyle w:val="ListParagraph"/>
        <w:numPr>
          <w:ilvl w:val="1"/>
          <w:numId w:val="19"/>
        </w:numPr>
      </w:pPr>
      <w:r>
        <w:t>Four returned</w:t>
      </w:r>
      <w:r w:rsidR="008B45BD">
        <w:t xml:space="preserve"> – not renting</w:t>
      </w:r>
      <w:r>
        <w:t>; two not returned</w:t>
      </w:r>
      <w:r w:rsidR="008B45BD">
        <w:t xml:space="preserve"> and will be </w:t>
      </w:r>
      <w:r w:rsidR="004E2712">
        <w:t xml:space="preserve">automatically </w:t>
      </w:r>
      <w:r w:rsidR="008B45BD">
        <w:t>revoked</w:t>
      </w:r>
      <w:r w:rsidR="004E2712">
        <w:t>.</w:t>
      </w:r>
    </w:p>
    <w:p w14:paraId="36A38617" w14:textId="3CBE1213" w:rsidR="002F2D98" w:rsidRPr="00E06C3E" w:rsidRDefault="002F2D98" w:rsidP="002F2D98">
      <w:pPr>
        <w:pStyle w:val="ListParagraph"/>
        <w:numPr>
          <w:ilvl w:val="0"/>
          <w:numId w:val="22"/>
        </w:numPr>
      </w:pPr>
      <w:r w:rsidRPr="00E06C3E">
        <w:t>Close Public Hearing</w:t>
      </w:r>
      <w:r w:rsidR="00A50266">
        <w:t xml:space="preserve"> at</w:t>
      </w:r>
      <w:r w:rsidR="00872C2C">
        <w:t xml:space="preserve"> 11:03 am.</w:t>
      </w:r>
    </w:p>
    <w:p w14:paraId="79FFA374" w14:textId="018EC9AA" w:rsidR="009E154F" w:rsidRDefault="009E154F" w:rsidP="009E154F">
      <w:pPr>
        <w:pStyle w:val="Heading1"/>
      </w:pPr>
      <w:r>
        <w:t>INFORMATIONAL</w:t>
      </w:r>
    </w:p>
    <w:p w14:paraId="13E7AD67" w14:textId="67A76C26" w:rsidR="00E06C3E" w:rsidRPr="00946E32" w:rsidRDefault="007C6012" w:rsidP="00E06C3E">
      <w:pPr>
        <w:pStyle w:val="ListParagraph"/>
        <w:numPr>
          <w:ilvl w:val="0"/>
          <w:numId w:val="24"/>
        </w:numPr>
      </w:pPr>
      <w:r w:rsidRPr="00946E32">
        <w:t>Election Update</w:t>
      </w:r>
    </w:p>
    <w:p w14:paraId="7F08CB4F" w14:textId="1F088805" w:rsidR="009E154F" w:rsidRDefault="007C6012" w:rsidP="009E154F">
      <w:pPr>
        <w:pStyle w:val="ListParagraph"/>
        <w:numPr>
          <w:ilvl w:val="0"/>
          <w:numId w:val="24"/>
        </w:numPr>
      </w:pPr>
      <w:r w:rsidRPr="00946E32">
        <w:t>Roof Top Incident</w:t>
      </w:r>
    </w:p>
    <w:p w14:paraId="26B45D86" w14:textId="6DF51FDA" w:rsidR="00946E32" w:rsidRDefault="00B53E1B" w:rsidP="009E154F">
      <w:pPr>
        <w:pStyle w:val="ListParagraph"/>
        <w:numPr>
          <w:ilvl w:val="0"/>
          <w:numId w:val="24"/>
        </w:numPr>
      </w:pPr>
      <w:r>
        <w:t xml:space="preserve">Lovells Township Tree </w:t>
      </w:r>
      <w:r w:rsidR="00235C72">
        <w:t>Recommendation</w:t>
      </w:r>
      <w:r w:rsidR="003729A9">
        <w:t>/</w:t>
      </w:r>
      <w:r>
        <w:t>Bids</w:t>
      </w:r>
    </w:p>
    <w:p w14:paraId="083E4F9E" w14:textId="35B20C9E" w:rsidR="00E47A42" w:rsidRPr="00946E32" w:rsidRDefault="008E270C" w:rsidP="009E154F">
      <w:pPr>
        <w:pStyle w:val="ListParagraph"/>
        <w:numPr>
          <w:ilvl w:val="0"/>
          <w:numId w:val="24"/>
        </w:numPr>
      </w:pPr>
      <w:r>
        <w:t>Littering Complaints</w:t>
      </w:r>
    </w:p>
    <w:p w14:paraId="7C359E5B" w14:textId="1B43E9C3" w:rsidR="00291FB2" w:rsidRDefault="00000000">
      <w:pPr>
        <w:pStyle w:val="Heading1"/>
      </w:pPr>
      <w:r>
        <w:t>PUBLIC COMMENT</w:t>
      </w:r>
      <w:r w:rsidR="00D23D6D">
        <w:t xml:space="preserve"> </w:t>
      </w:r>
      <w:r w:rsidR="00D23D6D" w:rsidRPr="00D23D6D">
        <w:rPr>
          <w:b/>
          <w:bCs/>
          <w:sz w:val="16"/>
          <w:szCs w:val="16"/>
        </w:rPr>
        <w:t>(Limited to 3 minutes per person)</w:t>
      </w:r>
    </w:p>
    <w:p w14:paraId="30091626" w14:textId="5F8CA20A" w:rsidR="00291FB2" w:rsidRDefault="00C00951" w:rsidP="00C00951">
      <w:pPr>
        <w:pStyle w:val="ListParagraph"/>
        <w:numPr>
          <w:ilvl w:val="0"/>
          <w:numId w:val="25"/>
        </w:numPr>
      </w:pPr>
      <w:r>
        <w:t>Opened</w:t>
      </w:r>
      <w:r w:rsidR="00000000">
        <w:t xml:space="preserve"> at: </w:t>
      </w:r>
      <w:r w:rsidR="004527EC">
        <w:t>11:</w:t>
      </w:r>
      <w:r w:rsidR="007C6012">
        <w:t>23 am</w:t>
      </w:r>
    </w:p>
    <w:p w14:paraId="1046372D" w14:textId="72CFC853" w:rsidR="00C00951" w:rsidRDefault="00C00951" w:rsidP="00C00951">
      <w:pPr>
        <w:pStyle w:val="ListParagraph"/>
        <w:numPr>
          <w:ilvl w:val="0"/>
          <w:numId w:val="25"/>
        </w:numPr>
      </w:pPr>
      <w:r>
        <w:t xml:space="preserve">Closed at </w:t>
      </w:r>
      <w:r w:rsidR="00130309">
        <w:t>11:32 am</w:t>
      </w:r>
    </w:p>
    <w:p w14:paraId="67A38AD7" w14:textId="3E539B15" w:rsidR="00291FB2" w:rsidRDefault="00000000">
      <w:r>
        <w:t xml:space="preserve">Topics </w:t>
      </w:r>
      <w:r w:rsidR="00440332">
        <w:t xml:space="preserve">included </w:t>
      </w:r>
      <w:r>
        <w:t>(no names or opinions recorded per MTA best practice):</w:t>
      </w:r>
    </w:p>
    <w:p w14:paraId="1ED25056" w14:textId="7F1E829B" w:rsidR="004527EC" w:rsidRDefault="006E6964" w:rsidP="004527EC">
      <w:pPr>
        <w:pStyle w:val="ListParagraph"/>
        <w:numPr>
          <w:ilvl w:val="0"/>
          <w:numId w:val="19"/>
        </w:numPr>
      </w:pPr>
      <w:r>
        <w:t>Agenda Posting</w:t>
      </w:r>
    </w:p>
    <w:p w14:paraId="0DDCF3BC" w14:textId="086FE61F" w:rsidR="000E0F5D" w:rsidRDefault="000E0F5D" w:rsidP="004527EC">
      <w:pPr>
        <w:pStyle w:val="ListParagraph"/>
        <w:numPr>
          <w:ilvl w:val="0"/>
          <w:numId w:val="19"/>
        </w:numPr>
      </w:pPr>
      <w:r>
        <w:lastRenderedPageBreak/>
        <w:t>IT Support</w:t>
      </w:r>
    </w:p>
    <w:p w14:paraId="415C0EAD" w14:textId="267AF1E5" w:rsidR="00291FB2" w:rsidRDefault="007D7497" w:rsidP="00D73888">
      <w:pPr>
        <w:pStyle w:val="ListParagraph"/>
        <w:numPr>
          <w:ilvl w:val="0"/>
          <w:numId w:val="19"/>
        </w:numPr>
      </w:pPr>
      <w:r>
        <w:t>Fire Department Pay</w:t>
      </w:r>
    </w:p>
    <w:p w14:paraId="4FCF16AC" w14:textId="4D39C05A" w:rsidR="0038388D" w:rsidRDefault="0038388D" w:rsidP="00D73888">
      <w:pPr>
        <w:pStyle w:val="ListParagraph"/>
        <w:numPr>
          <w:ilvl w:val="0"/>
          <w:numId w:val="19"/>
        </w:numPr>
      </w:pPr>
      <w:r>
        <w:t>Abandoned Foundation</w:t>
      </w:r>
    </w:p>
    <w:p w14:paraId="0204144F" w14:textId="77777777" w:rsidR="00291FB2" w:rsidRDefault="00000000" w:rsidP="004527EC">
      <w:pPr>
        <w:pStyle w:val="Heading1"/>
        <w:spacing w:line="240" w:lineRule="auto"/>
      </w:pPr>
      <w:r>
        <w:t>ADJOURNMENT</w:t>
      </w:r>
    </w:p>
    <w:p w14:paraId="718BB8F8" w14:textId="5BC660B0" w:rsidR="00291FB2" w:rsidRDefault="00000000" w:rsidP="004527EC">
      <w:pPr>
        <w:spacing w:line="240" w:lineRule="auto"/>
      </w:pPr>
      <w:r>
        <w:t xml:space="preserve">Motion </w:t>
      </w:r>
      <w:r w:rsidR="00440332">
        <w:t xml:space="preserve">by </w:t>
      </w:r>
      <w:r w:rsidR="004527EC">
        <w:t xml:space="preserve">Trustee </w:t>
      </w:r>
      <w:r w:rsidR="00DF442B">
        <w:t>Hopp</w:t>
      </w:r>
      <w:r>
        <w:t>, second</w:t>
      </w:r>
      <w:r w:rsidR="00440332">
        <w:t xml:space="preserve">ed </w:t>
      </w:r>
      <w:r>
        <w:t xml:space="preserve">by </w:t>
      </w:r>
      <w:r w:rsidR="00DF442B">
        <w:t>Supervisor Wright</w:t>
      </w:r>
      <w:r w:rsidR="00440332">
        <w:t xml:space="preserve"> to adjourn.</w:t>
      </w:r>
    </w:p>
    <w:p w14:paraId="1843EAA0" w14:textId="09AE6E46" w:rsidR="00291FB2" w:rsidRDefault="00440332" w:rsidP="004527EC">
      <w:pPr>
        <w:spacing w:line="240" w:lineRule="auto"/>
      </w:pPr>
      <w:r>
        <w:t xml:space="preserve">The meeting adjourned at: </w:t>
      </w:r>
      <w:r w:rsidR="004527EC">
        <w:t>12:22PM</w:t>
      </w:r>
    </w:p>
    <w:p w14:paraId="008CAF28" w14:textId="77777777" w:rsidR="00291FB2" w:rsidRDefault="00000000" w:rsidP="004527EC">
      <w:pPr>
        <w:pStyle w:val="Heading1"/>
        <w:spacing w:line="240" w:lineRule="auto"/>
      </w:pPr>
      <w:r>
        <w:t>CERTIFICATION</w:t>
      </w:r>
    </w:p>
    <w:p w14:paraId="122EA373" w14:textId="198C70C7" w:rsidR="00291FB2" w:rsidRDefault="00440332" w:rsidP="00440332">
      <w:pPr>
        <w:spacing w:line="240" w:lineRule="auto"/>
      </w:pPr>
      <w:r w:rsidRPr="00440332">
        <w:t xml:space="preserve">These minutes are draft and unapproved and will be presented for approval at </w:t>
      </w:r>
      <w:r>
        <w:t xml:space="preserve">the </w:t>
      </w:r>
      <w:r w:rsidR="00C40A67">
        <w:t>June 9</w:t>
      </w:r>
      <w:r>
        <w:t>, 2026 regular board meeting.</w:t>
      </w:r>
      <w:r w:rsidRPr="00440332">
        <w:t> </w:t>
      </w:r>
    </w:p>
    <w:sectPr w:rsidR="00291FB2" w:rsidSect="00AB414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9C170E" w14:textId="77777777" w:rsidR="006C1E62" w:rsidRDefault="006C1E62" w:rsidP="003D53B9">
      <w:pPr>
        <w:spacing w:after="0" w:line="240" w:lineRule="auto"/>
      </w:pPr>
      <w:r>
        <w:separator/>
      </w:r>
    </w:p>
  </w:endnote>
  <w:endnote w:type="continuationSeparator" w:id="0">
    <w:p w14:paraId="14619952" w14:textId="77777777" w:rsidR="006C1E62" w:rsidRDefault="006C1E62" w:rsidP="003D53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BE10C5" w14:textId="77777777" w:rsidR="003D53B9" w:rsidRDefault="003D53B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D85EB9" w14:textId="77777777" w:rsidR="003D53B9" w:rsidRDefault="003D53B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A7BC7D" w14:textId="77777777" w:rsidR="003D53B9" w:rsidRDefault="003D53B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EA3595" w14:textId="77777777" w:rsidR="006C1E62" w:rsidRDefault="006C1E62" w:rsidP="003D53B9">
      <w:pPr>
        <w:spacing w:after="0" w:line="240" w:lineRule="auto"/>
      </w:pPr>
      <w:r>
        <w:separator/>
      </w:r>
    </w:p>
  </w:footnote>
  <w:footnote w:type="continuationSeparator" w:id="0">
    <w:p w14:paraId="72B49160" w14:textId="77777777" w:rsidR="006C1E62" w:rsidRDefault="006C1E62" w:rsidP="003D53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7C86E" w14:textId="1148B64F" w:rsidR="003D53B9" w:rsidRDefault="00000000">
    <w:pPr>
      <w:pStyle w:val="Header"/>
    </w:pPr>
    <w:r>
      <w:rPr>
        <w:noProof/>
      </w:rPr>
      <w:pict w14:anchorId="299697C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3447422" o:spid="_x0000_s1026" type="#_x0000_t136" style="position:absolute;margin-left:0;margin-top:0;width:555.6pt;height:104.1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-UNAPPROVE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3810CC" w14:textId="11A1B67B" w:rsidR="003D53B9" w:rsidRDefault="00000000">
    <w:pPr>
      <w:pStyle w:val="Header"/>
    </w:pPr>
    <w:r>
      <w:rPr>
        <w:noProof/>
      </w:rPr>
      <w:pict w14:anchorId="607C0A3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3447423" o:spid="_x0000_s1027" type="#_x0000_t136" style="position:absolute;margin-left:0;margin-top:0;width:555.6pt;height:104.1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-UNAPPROVED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6F4A72" w14:textId="31D3D901" w:rsidR="003D53B9" w:rsidRDefault="00000000">
    <w:pPr>
      <w:pStyle w:val="Header"/>
    </w:pPr>
    <w:r>
      <w:rPr>
        <w:noProof/>
      </w:rPr>
      <w:pict w14:anchorId="430855E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3447421" o:spid="_x0000_s1025" type="#_x0000_t136" style="position:absolute;margin-left:0;margin-top:0;width:555.6pt;height:104.1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-UNAPPROVED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5802D1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804D87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F44E1E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B00E918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8A0CC6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143108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5E6E9D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0E08CC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D1EE21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9BE733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3D0836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1" w15:restartNumberingAfterBreak="0">
    <w:nsid w:val="0F73522F"/>
    <w:multiLevelType w:val="hybridMultilevel"/>
    <w:tmpl w:val="E1065F2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0E26E2"/>
    <w:multiLevelType w:val="hybridMultilevel"/>
    <w:tmpl w:val="00EA7F0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9A2FE4"/>
    <w:multiLevelType w:val="hybridMultilevel"/>
    <w:tmpl w:val="FA88FD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9E15E5"/>
    <w:multiLevelType w:val="hybridMultilevel"/>
    <w:tmpl w:val="60E24FB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D274C5"/>
    <w:multiLevelType w:val="hybridMultilevel"/>
    <w:tmpl w:val="0E16A600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0F00974"/>
    <w:multiLevelType w:val="hybridMultilevel"/>
    <w:tmpl w:val="249C024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24673C"/>
    <w:multiLevelType w:val="hybridMultilevel"/>
    <w:tmpl w:val="D8D060C4"/>
    <w:lvl w:ilvl="0" w:tplc="D54093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07236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0C03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A019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78AB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98A84F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EB8DE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70A0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0BC13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BD1832"/>
    <w:multiLevelType w:val="hybridMultilevel"/>
    <w:tmpl w:val="E21E563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1B1F2D"/>
    <w:multiLevelType w:val="singleLevel"/>
    <w:tmpl w:val="040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20" w15:restartNumberingAfterBreak="0">
    <w:nsid w:val="6CA53894"/>
    <w:multiLevelType w:val="singleLevel"/>
    <w:tmpl w:val="040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21" w15:restartNumberingAfterBreak="0">
    <w:nsid w:val="6CBF362A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22" w15:restartNumberingAfterBreak="0">
    <w:nsid w:val="6E3D6C2C"/>
    <w:multiLevelType w:val="hybridMultilevel"/>
    <w:tmpl w:val="3660620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4F2263"/>
    <w:multiLevelType w:val="hybridMultilevel"/>
    <w:tmpl w:val="B684663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AF5D64"/>
    <w:multiLevelType w:val="hybridMultilevel"/>
    <w:tmpl w:val="7E1683FC"/>
    <w:lvl w:ilvl="0" w:tplc="DDEC41A8">
      <w:start w:val="1"/>
      <w:numFmt w:val="decimal"/>
      <w:lvlText w:val="%1."/>
      <w:lvlJc w:val="left"/>
      <w:pPr>
        <w:ind w:left="720" w:hanging="360"/>
      </w:pPr>
    </w:lvl>
    <w:lvl w:ilvl="1" w:tplc="1ED42A3A">
      <w:start w:val="1"/>
      <w:numFmt w:val="lowerLetter"/>
      <w:lvlText w:val="%2."/>
      <w:lvlJc w:val="left"/>
      <w:pPr>
        <w:ind w:left="1440" w:hanging="360"/>
      </w:pPr>
    </w:lvl>
    <w:lvl w:ilvl="2" w:tplc="7862D174">
      <w:start w:val="1"/>
      <w:numFmt w:val="lowerRoman"/>
      <w:lvlText w:val="%3."/>
      <w:lvlJc w:val="right"/>
      <w:pPr>
        <w:ind w:left="2160" w:hanging="180"/>
      </w:pPr>
    </w:lvl>
    <w:lvl w:ilvl="3" w:tplc="DA928E12">
      <w:start w:val="1"/>
      <w:numFmt w:val="decimal"/>
      <w:lvlText w:val="%4."/>
      <w:lvlJc w:val="left"/>
      <w:pPr>
        <w:ind w:left="2880" w:hanging="360"/>
      </w:pPr>
    </w:lvl>
    <w:lvl w:ilvl="4" w:tplc="B7829F96">
      <w:start w:val="1"/>
      <w:numFmt w:val="lowerLetter"/>
      <w:lvlText w:val="%5."/>
      <w:lvlJc w:val="left"/>
      <w:pPr>
        <w:ind w:left="3600" w:hanging="360"/>
      </w:pPr>
    </w:lvl>
    <w:lvl w:ilvl="5" w:tplc="C0505ECC">
      <w:start w:val="1"/>
      <w:numFmt w:val="lowerRoman"/>
      <w:lvlText w:val="%6."/>
      <w:lvlJc w:val="right"/>
      <w:pPr>
        <w:ind w:left="4320" w:hanging="180"/>
      </w:pPr>
    </w:lvl>
    <w:lvl w:ilvl="6" w:tplc="47C81B2A">
      <w:start w:val="1"/>
      <w:numFmt w:val="decimal"/>
      <w:lvlText w:val="%7."/>
      <w:lvlJc w:val="left"/>
      <w:pPr>
        <w:ind w:left="5040" w:hanging="360"/>
      </w:pPr>
    </w:lvl>
    <w:lvl w:ilvl="7" w:tplc="694AD752">
      <w:start w:val="1"/>
      <w:numFmt w:val="lowerLetter"/>
      <w:lvlText w:val="%8."/>
      <w:lvlJc w:val="left"/>
      <w:pPr>
        <w:ind w:left="5760" w:hanging="360"/>
      </w:pPr>
    </w:lvl>
    <w:lvl w:ilvl="8" w:tplc="08C260FC">
      <w:start w:val="1"/>
      <w:numFmt w:val="lowerRoman"/>
      <w:lvlText w:val="%9."/>
      <w:lvlJc w:val="right"/>
      <w:pPr>
        <w:ind w:left="6480" w:hanging="180"/>
      </w:pPr>
    </w:lvl>
  </w:abstractNum>
  <w:num w:numId="1" w16cid:durableId="1567960367">
    <w:abstractNumId w:val="9"/>
  </w:num>
  <w:num w:numId="2" w16cid:durableId="966591539">
    <w:abstractNumId w:val="7"/>
  </w:num>
  <w:num w:numId="3" w16cid:durableId="1566836399">
    <w:abstractNumId w:val="6"/>
  </w:num>
  <w:num w:numId="4" w16cid:durableId="774254728">
    <w:abstractNumId w:val="5"/>
  </w:num>
  <w:num w:numId="5" w16cid:durableId="1690519602">
    <w:abstractNumId w:val="4"/>
  </w:num>
  <w:num w:numId="6" w16cid:durableId="1651517433">
    <w:abstractNumId w:val="8"/>
  </w:num>
  <w:num w:numId="7" w16cid:durableId="1993868796">
    <w:abstractNumId w:val="3"/>
  </w:num>
  <w:num w:numId="8" w16cid:durableId="1797212007">
    <w:abstractNumId w:val="2"/>
  </w:num>
  <w:num w:numId="9" w16cid:durableId="1976715822">
    <w:abstractNumId w:val="1"/>
  </w:num>
  <w:num w:numId="10" w16cid:durableId="355926133">
    <w:abstractNumId w:val="0"/>
  </w:num>
  <w:num w:numId="11" w16cid:durableId="437330815">
    <w:abstractNumId w:val="10"/>
  </w:num>
  <w:num w:numId="12" w16cid:durableId="1273904881">
    <w:abstractNumId w:val="21"/>
  </w:num>
  <w:num w:numId="13" w16cid:durableId="2110588750">
    <w:abstractNumId w:val="20"/>
  </w:num>
  <w:num w:numId="14" w16cid:durableId="1730575300">
    <w:abstractNumId w:val="19"/>
  </w:num>
  <w:num w:numId="15" w16cid:durableId="2063938215">
    <w:abstractNumId w:val="24"/>
  </w:num>
  <w:num w:numId="16" w16cid:durableId="1416627709">
    <w:abstractNumId w:val="17"/>
  </w:num>
  <w:num w:numId="17" w16cid:durableId="1063020246">
    <w:abstractNumId w:val="23"/>
  </w:num>
  <w:num w:numId="18" w16cid:durableId="1315527734">
    <w:abstractNumId w:val="15"/>
  </w:num>
  <w:num w:numId="19" w16cid:durableId="2032797555">
    <w:abstractNumId w:val="22"/>
  </w:num>
  <w:num w:numId="20" w16cid:durableId="2044283945">
    <w:abstractNumId w:val="13"/>
  </w:num>
  <w:num w:numId="21" w16cid:durableId="127357564">
    <w:abstractNumId w:val="14"/>
  </w:num>
  <w:num w:numId="22" w16cid:durableId="638195105">
    <w:abstractNumId w:val="18"/>
  </w:num>
  <w:num w:numId="23" w16cid:durableId="1420180400">
    <w:abstractNumId w:val="12"/>
  </w:num>
  <w:num w:numId="24" w16cid:durableId="521551808">
    <w:abstractNumId w:val="11"/>
  </w:num>
  <w:num w:numId="25" w16cid:durableId="109937043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C8F65A7"/>
    <w:rsid w:val="000026DE"/>
    <w:rsid w:val="00031645"/>
    <w:rsid w:val="00035A9E"/>
    <w:rsid w:val="00043173"/>
    <w:rsid w:val="00057542"/>
    <w:rsid w:val="00057C76"/>
    <w:rsid w:val="000709D9"/>
    <w:rsid w:val="00074B81"/>
    <w:rsid w:val="00081B6F"/>
    <w:rsid w:val="000964B8"/>
    <w:rsid w:val="000B653F"/>
    <w:rsid w:val="000B6CCF"/>
    <w:rsid w:val="000C67B3"/>
    <w:rsid w:val="000D50CA"/>
    <w:rsid w:val="000E0F5D"/>
    <w:rsid w:val="00103466"/>
    <w:rsid w:val="001079AE"/>
    <w:rsid w:val="00107F34"/>
    <w:rsid w:val="001132C7"/>
    <w:rsid w:val="00126C0F"/>
    <w:rsid w:val="00130309"/>
    <w:rsid w:val="00142879"/>
    <w:rsid w:val="001501BE"/>
    <w:rsid w:val="001505EF"/>
    <w:rsid w:val="00154D5C"/>
    <w:rsid w:val="001679E7"/>
    <w:rsid w:val="00172C9A"/>
    <w:rsid w:val="001862EE"/>
    <w:rsid w:val="0019508B"/>
    <w:rsid w:val="001A5A2B"/>
    <w:rsid w:val="001B048F"/>
    <w:rsid w:val="001B3D14"/>
    <w:rsid w:val="001B5F90"/>
    <w:rsid w:val="001E0449"/>
    <w:rsid w:val="001F16BC"/>
    <w:rsid w:val="001F1F3B"/>
    <w:rsid w:val="001F40EA"/>
    <w:rsid w:val="00203B73"/>
    <w:rsid w:val="00205643"/>
    <w:rsid w:val="002330B8"/>
    <w:rsid w:val="00235C72"/>
    <w:rsid w:val="00260CDF"/>
    <w:rsid w:val="002615A6"/>
    <w:rsid w:val="00291FB2"/>
    <w:rsid w:val="00295078"/>
    <w:rsid w:val="002A4549"/>
    <w:rsid w:val="002D7EE1"/>
    <w:rsid w:val="002E4CBB"/>
    <w:rsid w:val="002E51AB"/>
    <w:rsid w:val="002F2D98"/>
    <w:rsid w:val="0030492A"/>
    <w:rsid w:val="0030510D"/>
    <w:rsid w:val="00316A13"/>
    <w:rsid w:val="00324B44"/>
    <w:rsid w:val="0036562D"/>
    <w:rsid w:val="003729A9"/>
    <w:rsid w:val="0038388D"/>
    <w:rsid w:val="003A3FA6"/>
    <w:rsid w:val="003B4617"/>
    <w:rsid w:val="003C3AC3"/>
    <w:rsid w:val="003D53B9"/>
    <w:rsid w:val="003D6185"/>
    <w:rsid w:val="003E12E0"/>
    <w:rsid w:val="003E4593"/>
    <w:rsid w:val="003F3F34"/>
    <w:rsid w:val="0040380A"/>
    <w:rsid w:val="00414FCB"/>
    <w:rsid w:val="00423F2C"/>
    <w:rsid w:val="004246A0"/>
    <w:rsid w:val="00434518"/>
    <w:rsid w:val="00440332"/>
    <w:rsid w:val="0045119C"/>
    <w:rsid w:val="004527EC"/>
    <w:rsid w:val="00484E35"/>
    <w:rsid w:val="004976E0"/>
    <w:rsid w:val="004A101A"/>
    <w:rsid w:val="004A2F64"/>
    <w:rsid w:val="004B1173"/>
    <w:rsid w:val="004C67D9"/>
    <w:rsid w:val="004D334D"/>
    <w:rsid w:val="004D6C71"/>
    <w:rsid w:val="004E1FB3"/>
    <w:rsid w:val="004E2712"/>
    <w:rsid w:val="004F2EC8"/>
    <w:rsid w:val="00503893"/>
    <w:rsid w:val="00503EE3"/>
    <w:rsid w:val="00512A5A"/>
    <w:rsid w:val="00551CDA"/>
    <w:rsid w:val="00557670"/>
    <w:rsid w:val="00561B88"/>
    <w:rsid w:val="00572A20"/>
    <w:rsid w:val="005903F7"/>
    <w:rsid w:val="00593B24"/>
    <w:rsid w:val="005A534A"/>
    <w:rsid w:val="005B1E68"/>
    <w:rsid w:val="005C3C35"/>
    <w:rsid w:val="00611C88"/>
    <w:rsid w:val="00614E4F"/>
    <w:rsid w:val="0065559B"/>
    <w:rsid w:val="00665998"/>
    <w:rsid w:val="00680539"/>
    <w:rsid w:val="00681224"/>
    <w:rsid w:val="00683361"/>
    <w:rsid w:val="0068714F"/>
    <w:rsid w:val="006B28DC"/>
    <w:rsid w:val="006C176D"/>
    <w:rsid w:val="006C1E62"/>
    <w:rsid w:val="006C34EA"/>
    <w:rsid w:val="006E6964"/>
    <w:rsid w:val="0070070C"/>
    <w:rsid w:val="00725B83"/>
    <w:rsid w:val="00752FB9"/>
    <w:rsid w:val="00756D56"/>
    <w:rsid w:val="00790866"/>
    <w:rsid w:val="007C6012"/>
    <w:rsid w:val="007D4C31"/>
    <w:rsid w:val="007D7497"/>
    <w:rsid w:val="007F0BD5"/>
    <w:rsid w:val="008067FB"/>
    <w:rsid w:val="00823C83"/>
    <w:rsid w:val="00827C87"/>
    <w:rsid w:val="008372CE"/>
    <w:rsid w:val="00842F7D"/>
    <w:rsid w:val="00860FCC"/>
    <w:rsid w:val="0086491E"/>
    <w:rsid w:val="00872C2C"/>
    <w:rsid w:val="0088063A"/>
    <w:rsid w:val="008854AC"/>
    <w:rsid w:val="008A0FCD"/>
    <w:rsid w:val="008B45BD"/>
    <w:rsid w:val="008B61C9"/>
    <w:rsid w:val="008C55BC"/>
    <w:rsid w:val="008D1014"/>
    <w:rsid w:val="008E0089"/>
    <w:rsid w:val="008E0B26"/>
    <w:rsid w:val="008E270C"/>
    <w:rsid w:val="008E6C49"/>
    <w:rsid w:val="008F6B52"/>
    <w:rsid w:val="009032C9"/>
    <w:rsid w:val="00913F2C"/>
    <w:rsid w:val="00926346"/>
    <w:rsid w:val="009364B1"/>
    <w:rsid w:val="00941004"/>
    <w:rsid w:val="009416B5"/>
    <w:rsid w:val="00946E32"/>
    <w:rsid w:val="00982019"/>
    <w:rsid w:val="00990244"/>
    <w:rsid w:val="009A6EA5"/>
    <w:rsid w:val="009D35AC"/>
    <w:rsid w:val="009E154F"/>
    <w:rsid w:val="00A20880"/>
    <w:rsid w:val="00A350C3"/>
    <w:rsid w:val="00A352C8"/>
    <w:rsid w:val="00A36412"/>
    <w:rsid w:val="00A44827"/>
    <w:rsid w:val="00A449E6"/>
    <w:rsid w:val="00A50266"/>
    <w:rsid w:val="00A75F94"/>
    <w:rsid w:val="00AB4142"/>
    <w:rsid w:val="00B10E61"/>
    <w:rsid w:val="00B127F9"/>
    <w:rsid w:val="00B3569E"/>
    <w:rsid w:val="00B41C2B"/>
    <w:rsid w:val="00B44AF1"/>
    <w:rsid w:val="00B47C91"/>
    <w:rsid w:val="00B53E1B"/>
    <w:rsid w:val="00B57C7C"/>
    <w:rsid w:val="00B734A1"/>
    <w:rsid w:val="00B97117"/>
    <w:rsid w:val="00BB1A72"/>
    <w:rsid w:val="00BD0562"/>
    <w:rsid w:val="00BD3574"/>
    <w:rsid w:val="00BD6217"/>
    <w:rsid w:val="00BF463A"/>
    <w:rsid w:val="00C00951"/>
    <w:rsid w:val="00C1352E"/>
    <w:rsid w:val="00C13D2F"/>
    <w:rsid w:val="00C14A1A"/>
    <w:rsid w:val="00C26D93"/>
    <w:rsid w:val="00C27141"/>
    <w:rsid w:val="00C31D89"/>
    <w:rsid w:val="00C36651"/>
    <w:rsid w:val="00C40A67"/>
    <w:rsid w:val="00C50F10"/>
    <w:rsid w:val="00C73D09"/>
    <w:rsid w:val="00C87FD6"/>
    <w:rsid w:val="00CB314D"/>
    <w:rsid w:val="00CB6FBC"/>
    <w:rsid w:val="00CD2249"/>
    <w:rsid w:val="00D019AE"/>
    <w:rsid w:val="00D051B2"/>
    <w:rsid w:val="00D16751"/>
    <w:rsid w:val="00D23D6D"/>
    <w:rsid w:val="00D23E42"/>
    <w:rsid w:val="00D26494"/>
    <w:rsid w:val="00D32292"/>
    <w:rsid w:val="00D52503"/>
    <w:rsid w:val="00D73888"/>
    <w:rsid w:val="00D75435"/>
    <w:rsid w:val="00DA6C12"/>
    <w:rsid w:val="00DA7AB8"/>
    <w:rsid w:val="00DC081B"/>
    <w:rsid w:val="00DE5146"/>
    <w:rsid w:val="00DE5B80"/>
    <w:rsid w:val="00DF2FBF"/>
    <w:rsid w:val="00DF442B"/>
    <w:rsid w:val="00E05065"/>
    <w:rsid w:val="00E06C3E"/>
    <w:rsid w:val="00E10428"/>
    <w:rsid w:val="00E10E6E"/>
    <w:rsid w:val="00E20EF5"/>
    <w:rsid w:val="00E2661C"/>
    <w:rsid w:val="00E47A42"/>
    <w:rsid w:val="00EA7E39"/>
    <w:rsid w:val="00EB0100"/>
    <w:rsid w:val="00ED0BF3"/>
    <w:rsid w:val="00F025AA"/>
    <w:rsid w:val="00F35718"/>
    <w:rsid w:val="00F42E0A"/>
    <w:rsid w:val="00F8346E"/>
    <w:rsid w:val="00F87219"/>
    <w:rsid w:val="00FB31E8"/>
    <w:rsid w:val="00FB3270"/>
    <w:rsid w:val="00FD0BAE"/>
    <w:rsid w:val="145DDC06"/>
    <w:rsid w:val="1AE30756"/>
    <w:rsid w:val="1F8D6634"/>
    <w:rsid w:val="30A8A375"/>
    <w:rsid w:val="370F4FAD"/>
    <w:rsid w:val="42F51039"/>
    <w:rsid w:val="4C9D2FD7"/>
    <w:rsid w:val="4DC79EA7"/>
    <w:rsid w:val="5DEBE129"/>
    <w:rsid w:val="6407A84A"/>
    <w:rsid w:val="6C8F65A7"/>
    <w:rsid w:val="77A6A9EF"/>
    <w:rsid w:val="79FE5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41799C"/>
  <w15:chartTrackingRefBased/>
  <w15:docId w15:val="{D745E40B-03CB-45CA-A742-9217D56BE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7C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7C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27C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27C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27C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827C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827C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827C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827C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7C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27C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27C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827C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827C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827C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sid w:val="00827C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sid w:val="00827C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sid w:val="00827C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7C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7C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7C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7C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7C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7C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7C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7C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7C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7C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7C87"/>
    <w:rPr>
      <w:b/>
      <w:bCs/>
      <w:smallCaps/>
      <w:color w:val="0F4761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unhideWhenUsed/>
    <w:rsid w:val="00827C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827C87"/>
    <w:rPr>
      <w:rFonts w:ascii="Segoe UI" w:hAnsi="Segoe UI" w:cs="Segoe UI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827C87"/>
  </w:style>
  <w:style w:type="paragraph" w:styleId="BlockText">
    <w:name w:val="Block Text"/>
    <w:basedOn w:val="Normal"/>
    <w:uiPriority w:val="99"/>
    <w:unhideWhenUsed/>
    <w:rsid w:val="00827C87"/>
    <w:pPr>
      <w:pBdr>
        <w:top w:val="single" w:sz="2" w:space="10" w:color="156082" w:themeColor="accent1"/>
        <w:left w:val="single" w:sz="2" w:space="10" w:color="156082" w:themeColor="accent1"/>
        <w:bottom w:val="single" w:sz="2" w:space="10" w:color="156082" w:themeColor="accent1"/>
        <w:right w:val="single" w:sz="2" w:space="10" w:color="156082" w:themeColor="accent1"/>
      </w:pBdr>
      <w:ind w:left="1152" w:right="1152"/>
    </w:pPr>
    <w:rPr>
      <w:i/>
      <w:iCs/>
      <w:color w:val="156082" w:themeColor="accent1"/>
    </w:rPr>
  </w:style>
  <w:style w:type="paragraph" w:styleId="BodyText">
    <w:name w:val="Body Text"/>
    <w:basedOn w:val="Normal"/>
    <w:link w:val="BodyTextChar"/>
    <w:uiPriority w:val="99"/>
    <w:unhideWhenUsed/>
    <w:rsid w:val="00827C8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827C87"/>
  </w:style>
  <w:style w:type="paragraph" w:styleId="BodyText2">
    <w:name w:val="Body Text 2"/>
    <w:basedOn w:val="Normal"/>
    <w:link w:val="BodyText2Char"/>
    <w:uiPriority w:val="99"/>
    <w:unhideWhenUsed/>
    <w:rsid w:val="00827C8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827C87"/>
  </w:style>
  <w:style w:type="paragraph" w:styleId="BodyText3">
    <w:name w:val="Body Text 3"/>
    <w:basedOn w:val="Normal"/>
    <w:link w:val="BodyText3Char"/>
    <w:uiPriority w:val="99"/>
    <w:unhideWhenUsed/>
    <w:rsid w:val="00827C87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827C87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unhideWhenUsed/>
    <w:rsid w:val="00827C87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827C87"/>
  </w:style>
  <w:style w:type="paragraph" w:styleId="BodyTextIndent">
    <w:name w:val="Body Text Indent"/>
    <w:basedOn w:val="Normal"/>
    <w:link w:val="BodyTextIndentChar"/>
    <w:uiPriority w:val="99"/>
    <w:unhideWhenUsed/>
    <w:rsid w:val="00827C87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827C87"/>
  </w:style>
  <w:style w:type="paragraph" w:styleId="BodyTextFirstIndent2">
    <w:name w:val="Body Text First Indent 2"/>
    <w:basedOn w:val="BodyTextIndent"/>
    <w:link w:val="BodyTextFirstIndent2Char"/>
    <w:uiPriority w:val="99"/>
    <w:unhideWhenUsed/>
    <w:rsid w:val="00827C87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827C87"/>
  </w:style>
  <w:style w:type="paragraph" w:styleId="BodyTextIndent2">
    <w:name w:val="Body Text Indent 2"/>
    <w:basedOn w:val="Normal"/>
    <w:link w:val="BodyTextIndent2Char"/>
    <w:uiPriority w:val="99"/>
    <w:unhideWhenUsed/>
    <w:rsid w:val="00827C87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827C87"/>
  </w:style>
  <w:style w:type="paragraph" w:styleId="BodyTextIndent3">
    <w:name w:val="Body Text Indent 3"/>
    <w:basedOn w:val="Normal"/>
    <w:link w:val="BodyTextIndent3Char"/>
    <w:uiPriority w:val="99"/>
    <w:unhideWhenUsed/>
    <w:rsid w:val="00827C87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827C87"/>
    <w:rPr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827C87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unhideWhenUsed/>
    <w:rsid w:val="00827C87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rsid w:val="00827C87"/>
  </w:style>
  <w:style w:type="paragraph" w:styleId="CommentText">
    <w:name w:val="annotation text"/>
    <w:basedOn w:val="Normal"/>
    <w:link w:val="CommentTextChar"/>
    <w:uiPriority w:val="99"/>
    <w:unhideWhenUsed/>
    <w:rsid w:val="00827C8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27C8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827C8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827C87"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unhideWhenUsed/>
    <w:rsid w:val="00827C87"/>
  </w:style>
  <w:style w:type="character" w:customStyle="1" w:styleId="DateChar">
    <w:name w:val="Date Char"/>
    <w:basedOn w:val="DefaultParagraphFont"/>
    <w:link w:val="Date"/>
    <w:uiPriority w:val="99"/>
    <w:rsid w:val="00827C87"/>
  </w:style>
  <w:style w:type="paragraph" w:styleId="DocumentMap">
    <w:name w:val="Document Map"/>
    <w:basedOn w:val="Normal"/>
    <w:link w:val="DocumentMapChar"/>
    <w:uiPriority w:val="99"/>
    <w:unhideWhenUsed/>
    <w:rsid w:val="00827C87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rsid w:val="00827C87"/>
    <w:rPr>
      <w:rFonts w:ascii="Segoe UI" w:hAnsi="Segoe UI" w:cs="Segoe UI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unhideWhenUsed/>
    <w:rsid w:val="00827C87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rsid w:val="00827C87"/>
  </w:style>
  <w:style w:type="paragraph" w:styleId="EndnoteText">
    <w:name w:val="endnote text"/>
    <w:basedOn w:val="Normal"/>
    <w:link w:val="EndnoteTextChar"/>
    <w:uiPriority w:val="99"/>
    <w:unhideWhenUsed/>
    <w:rsid w:val="00827C87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827C87"/>
    <w:rPr>
      <w:sz w:val="20"/>
      <w:szCs w:val="20"/>
    </w:rPr>
  </w:style>
  <w:style w:type="paragraph" w:styleId="EnvelopeAddress">
    <w:name w:val="envelope address"/>
    <w:basedOn w:val="Normal"/>
    <w:uiPriority w:val="99"/>
    <w:unhideWhenUsed/>
    <w:rsid w:val="00827C87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827C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7C87"/>
  </w:style>
  <w:style w:type="paragraph" w:styleId="FootnoteText">
    <w:name w:val="footnote text"/>
    <w:basedOn w:val="Normal"/>
    <w:link w:val="FootnoteTextChar"/>
    <w:uiPriority w:val="99"/>
    <w:unhideWhenUsed/>
    <w:rsid w:val="00827C8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27C87"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27C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7C87"/>
  </w:style>
  <w:style w:type="paragraph" w:styleId="HTMLAddress">
    <w:name w:val="HTML Address"/>
    <w:basedOn w:val="Normal"/>
    <w:link w:val="HTMLAddressChar"/>
    <w:uiPriority w:val="99"/>
    <w:unhideWhenUsed/>
    <w:rsid w:val="00827C87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rsid w:val="00827C87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27C8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827C87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unhideWhenUsed/>
    <w:rsid w:val="00827C87"/>
    <w:pPr>
      <w:spacing w:after="0" w:line="240" w:lineRule="auto"/>
      <w:ind w:left="240" w:hanging="240"/>
    </w:pPr>
  </w:style>
  <w:style w:type="paragraph" w:styleId="Index2">
    <w:name w:val="index 2"/>
    <w:basedOn w:val="Normal"/>
    <w:next w:val="Normal"/>
    <w:autoRedefine/>
    <w:uiPriority w:val="99"/>
    <w:unhideWhenUsed/>
    <w:rsid w:val="00827C87"/>
    <w:pPr>
      <w:spacing w:after="0" w:line="240" w:lineRule="auto"/>
      <w:ind w:left="480" w:hanging="240"/>
    </w:pPr>
  </w:style>
  <w:style w:type="paragraph" w:styleId="Index3">
    <w:name w:val="index 3"/>
    <w:basedOn w:val="Normal"/>
    <w:next w:val="Normal"/>
    <w:autoRedefine/>
    <w:uiPriority w:val="99"/>
    <w:unhideWhenUsed/>
    <w:rsid w:val="00827C87"/>
    <w:pPr>
      <w:spacing w:after="0" w:line="240" w:lineRule="auto"/>
      <w:ind w:left="720" w:hanging="240"/>
    </w:pPr>
  </w:style>
  <w:style w:type="paragraph" w:styleId="Index4">
    <w:name w:val="index 4"/>
    <w:basedOn w:val="Normal"/>
    <w:next w:val="Normal"/>
    <w:autoRedefine/>
    <w:uiPriority w:val="99"/>
    <w:unhideWhenUsed/>
    <w:rsid w:val="00827C87"/>
    <w:pPr>
      <w:spacing w:after="0" w:line="240" w:lineRule="auto"/>
      <w:ind w:left="960" w:hanging="240"/>
    </w:pPr>
  </w:style>
  <w:style w:type="paragraph" w:styleId="Index5">
    <w:name w:val="index 5"/>
    <w:basedOn w:val="Normal"/>
    <w:next w:val="Normal"/>
    <w:autoRedefine/>
    <w:uiPriority w:val="99"/>
    <w:unhideWhenUsed/>
    <w:rsid w:val="00827C87"/>
    <w:pPr>
      <w:spacing w:after="0" w:line="240" w:lineRule="auto"/>
      <w:ind w:left="1200" w:hanging="240"/>
    </w:pPr>
  </w:style>
  <w:style w:type="paragraph" w:styleId="Index6">
    <w:name w:val="index 6"/>
    <w:basedOn w:val="Normal"/>
    <w:next w:val="Normal"/>
    <w:autoRedefine/>
    <w:uiPriority w:val="99"/>
    <w:unhideWhenUsed/>
    <w:rsid w:val="00827C87"/>
    <w:pPr>
      <w:spacing w:after="0" w:line="240" w:lineRule="auto"/>
      <w:ind w:left="1440" w:hanging="240"/>
    </w:pPr>
  </w:style>
  <w:style w:type="paragraph" w:styleId="Index7">
    <w:name w:val="index 7"/>
    <w:basedOn w:val="Normal"/>
    <w:next w:val="Normal"/>
    <w:autoRedefine/>
    <w:uiPriority w:val="99"/>
    <w:unhideWhenUsed/>
    <w:rsid w:val="00827C87"/>
    <w:pPr>
      <w:spacing w:after="0" w:line="240" w:lineRule="auto"/>
      <w:ind w:left="1680" w:hanging="240"/>
    </w:pPr>
  </w:style>
  <w:style w:type="paragraph" w:styleId="Index8">
    <w:name w:val="index 8"/>
    <w:basedOn w:val="Normal"/>
    <w:next w:val="Normal"/>
    <w:autoRedefine/>
    <w:uiPriority w:val="99"/>
    <w:unhideWhenUsed/>
    <w:rsid w:val="00827C87"/>
    <w:pPr>
      <w:spacing w:after="0" w:line="240" w:lineRule="auto"/>
      <w:ind w:left="1920" w:hanging="240"/>
    </w:pPr>
  </w:style>
  <w:style w:type="paragraph" w:styleId="Index9">
    <w:name w:val="index 9"/>
    <w:basedOn w:val="Normal"/>
    <w:next w:val="Normal"/>
    <w:autoRedefine/>
    <w:uiPriority w:val="99"/>
    <w:unhideWhenUsed/>
    <w:rsid w:val="00827C87"/>
    <w:pPr>
      <w:spacing w:after="0" w:line="240" w:lineRule="auto"/>
      <w:ind w:left="2160" w:hanging="240"/>
    </w:pPr>
  </w:style>
  <w:style w:type="paragraph" w:styleId="IndexHeading">
    <w:name w:val="index heading"/>
    <w:basedOn w:val="Normal"/>
    <w:next w:val="Index1"/>
    <w:uiPriority w:val="99"/>
    <w:unhideWhenUsed/>
    <w:rsid w:val="00827C87"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unhideWhenUsed/>
    <w:rsid w:val="00827C87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827C87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827C87"/>
    <w:pPr>
      <w:ind w:left="1080" w:hanging="360"/>
      <w:contextualSpacing/>
    </w:pPr>
  </w:style>
  <w:style w:type="paragraph" w:styleId="List4">
    <w:name w:val="List 4"/>
    <w:basedOn w:val="Normal"/>
    <w:uiPriority w:val="99"/>
    <w:unhideWhenUsed/>
    <w:rsid w:val="00827C87"/>
    <w:pPr>
      <w:ind w:left="1440" w:hanging="360"/>
      <w:contextualSpacing/>
    </w:pPr>
  </w:style>
  <w:style w:type="paragraph" w:styleId="List5">
    <w:name w:val="List 5"/>
    <w:basedOn w:val="Normal"/>
    <w:uiPriority w:val="99"/>
    <w:unhideWhenUsed/>
    <w:rsid w:val="00827C87"/>
    <w:pPr>
      <w:ind w:left="1800" w:hanging="360"/>
      <w:contextualSpacing/>
    </w:pPr>
  </w:style>
  <w:style w:type="paragraph" w:styleId="ListBullet">
    <w:name w:val="List Bullet"/>
    <w:basedOn w:val="Normal"/>
    <w:uiPriority w:val="99"/>
    <w:unhideWhenUsed/>
    <w:rsid w:val="00827C87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827C87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827C87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unhideWhenUsed/>
    <w:rsid w:val="00827C87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unhideWhenUsed/>
    <w:rsid w:val="00827C87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unhideWhenUsed/>
    <w:rsid w:val="00827C87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827C87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827C87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unhideWhenUsed/>
    <w:rsid w:val="00827C87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unhideWhenUsed/>
    <w:rsid w:val="00827C87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unhideWhenUsed/>
    <w:rsid w:val="00827C87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unhideWhenUsed/>
    <w:rsid w:val="00827C87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unhideWhenUsed/>
    <w:rsid w:val="00827C87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unhideWhenUsed/>
    <w:rsid w:val="00827C87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unhideWhenUsed/>
    <w:rsid w:val="00827C87"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unhideWhenUsed/>
    <w:rsid w:val="00827C8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827C87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unhideWhenUsed/>
    <w:rsid w:val="00827C8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827C87"/>
    <w:rPr>
      <w:rFonts w:asciiTheme="majorHAnsi" w:eastAsiaTheme="majorEastAsia" w:hAnsiTheme="majorHAnsi" w:cstheme="majorBidi"/>
      <w:shd w:val="pct20" w:color="auto" w:fill="auto"/>
    </w:rPr>
  </w:style>
  <w:style w:type="paragraph" w:styleId="NoSpacing">
    <w:name w:val="No Spacing"/>
    <w:uiPriority w:val="1"/>
    <w:qFormat/>
    <w:rsid w:val="00827C87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827C87"/>
    <w:rPr>
      <w:rFonts w:ascii="Times New Roman" w:hAnsi="Times New Roman" w:cs="Times New Roman"/>
    </w:rPr>
  </w:style>
  <w:style w:type="paragraph" w:styleId="NormalIndent">
    <w:name w:val="Normal Indent"/>
    <w:basedOn w:val="Normal"/>
    <w:uiPriority w:val="99"/>
    <w:unhideWhenUsed/>
    <w:rsid w:val="00827C87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unhideWhenUsed/>
    <w:rsid w:val="00827C87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rsid w:val="00827C87"/>
  </w:style>
  <w:style w:type="paragraph" w:styleId="PlainText">
    <w:name w:val="Plain Text"/>
    <w:basedOn w:val="Normal"/>
    <w:link w:val="PlainTextChar"/>
    <w:uiPriority w:val="99"/>
    <w:unhideWhenUsed/>
    <w:rsid w:val="00827C8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27C87"/>
    <w:rPr>
      <w:rFonts w:ascii="Consolas" w:hAnsi="Consolas"/>
      <w:sz w:val="21"/>
      <w:szCs w:val="21"/>
    </w:rPr>
  </w:style>
  <w:style w:type="paragraph" w:styleId="Salutation">
    <w:name w:val="Salutation"/>
    <w:basedOn w:val="Normal"/>
    <w:next w:val="Normal"/>
    <w:link w:val="SalutationChar"/>
    <w:uiPriority w:val="99"/>
    <w:unhideWhenUsed/>
    <w:rsid w:val="00827C87"/>
  </w:style>
  <w:style w:type="character" w:customStyle="1" w:styleId="SalutationChar">
    <w:name w:val="Salutation Char"/>
    <w:basedOn w:val="DefaultParagraphFont"/>
    <w:link w:val="Salutation"/>
    <w:uiPriority w:val="99"/>
    <w:rsid w:val="00827C87"/>
  </w:style>
  <w:style w:type="paragraph" w:styleId="Signature">
    <w:name w:val="Signature"/>
    <w:basedOn w:val="Normal"/>
    <w:link w:val="SignatureChar"/>
    <w:uiPriority w:val="99"/>
    <w:unhideWhenUsed/>
    <w:rsid w:val="00827C87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rsid w:val="00827C87"/>
  </w:style>
  <w:style w:type="paragraph" w:styleId="TableofAuthorities">
    <w:name w:val="table of authorities"/>
    <w:basedOn w:val="Normal"/>
    <w:next w:val="Normal"/>
    <w:uiPriority w:val="99"/>
    <w:unhideWhenUsed/>
    <w:rsid w:val="00827C87"/>
    <w:pPr>
      <w:spacing w:after="0"/>
      <w:ind w:left="240" w:hanging="240"/>
    </w:pPr>
  </w:style>
  <w:style w:type="paragraph" w:styleId="TableofFigures">
    <w:name w:val="table of figures"/>
    <w:basedOn w:val="Normal"/>
    <w:next w:val="Normal"/>
    <w:uiPriority w:val="99"/>
    <w:unhideWhenUsed/>
    <w:rsid w:val="00827C87"/>
    <w:pPr>
      <w:spacing w:after="0"/>
    </w:pPr>
  </w:style>
  <w:style w:type="paragraph" w:styleId="TOAHeading">
    <w:name w:val="toa heading"/>
    <w:basedOn w:val="Normal"/>
    <w:next w:val="Normal"/>
    <w:uiPriority w:val="99"/>
    <w:unhideWhenUsed/>
    <w:rsid w:val="00827C87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unhideWhenUsed/>
    <w:rsid w:val="00827C87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827C87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827C87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827C87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827C87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827C87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827C87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827C87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827C87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unhideWhenUsed/>
    <w:qFormat/>
    <w:rsid w:val="00827C87"/>
    <w:pPr>
      <w:spacing w:before="240" w:after="0"/>
      <w:outlineLvl w:val="9"/>
    </w:pPr>
    <w:rPr>
      <w:sz w:val="32"/>
      <w:szCs w:val="32"/>
    </w:rPr>
  </w:style>
  <w:style w:type="table" w:styleId="ColorfulGrid">
    <w:name w:val="Colorful Grid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</w:rPr>
      <w:tblPr/>
      <w:tcPr>
        <w:shd w:val="clear" w:color="auto" w:fill="83CAE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3CAE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ColorfulGrid-Accent2">
    <w:name w:val="Colorful Grid Accent 2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</w:rPr>
      <w:tblPr/>
      <w:tcPr>
        <w:shd w:val="clear" w:color="auto" w:fill="F6C5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6C5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ColorfulGrid-Accent3">
    <w:name w:val="Colorful Grid Accent 3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F0C7" w:themeFill="accent3" w:themeFillTint="33"/>
    </w:tcPr>
    <w:tblStylePr w:type="firstRow">
      <w:rPr>
        <w:b/>
        <w:bCs/>
      </w:rPr>
      <w:tblPr/>
      <w:tcPr>
        <w:shd w:val="clear" w:color="auto" w:fill="84E290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4E290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ColorfulGrid-Accent4">
    <w:name w:val="Colorful Grid Accent 4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</w:rPr>
      <w:tblPr/>
      <w:tcPr>
        <w:shd w:val="clear" w:color="auto" w:fill="95DCF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5DCF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ColorfulGrid-Accent5">
    <w:name w:val="Colorful Grid Accent 5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</w:rPr>
      <w:tblPr/>
      <w:tcPr>
        <w:shd w:val="clear" w:color="auto" w:fill="E59EDC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9EDC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ColorfulGrid-Accent6">
    <w:name w:val="Colorful Grid Accent 6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</w:rPr>
      <w:tblPr/>
      <w:tcPr>
        <w:shd w:val="clear" w:color="auto" w:fill="B3E5A1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3E5A1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  <w:style w:type="table" w:styleId="ColorfulList">
    <w:name w:val="Colorful List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0F2F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ColorfulList-Accent2">
    <w:name w:val="Colorful List Accent 2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F0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ColorfulList-Accent3">
    <w:name w:val="Colorful List Accent 3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0F8E3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C7EAA" w:themeFill="accent4" w:themeFillShade="CC"/>
      </w:tcPr>
    </w:tblStylePr>
    <w:tblStylePr w:type="lastRow">
      <w:rPr>
        <w:b/>
        <w:bCs/>
        <w:color w:val="0C7EAA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ColorfulList-Accent4">
    <w:name w:val="Colorful List Accent 4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5F6F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4551C" w:themeFill="accent3" w:themeFillShade="CC"/>
      </w:tcPr>
    </w:tblStylePr>
    <w:tblStylePr w:type="lastRow">
      <w:rPr>
        <w:b/>
        <w:bCs/>
        <w:color w:val="14551C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ColorfulList-Accent5">
    <w:name w:val="Colorful List Accent 5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7F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E8524" w:themeFill="accent6" w:themeFillShade="CC"/>
      </w:tcPr>
    </w:tblStylePr>
    <w:tblStylePr w:type="lastRow">
      <w:rPr>
        <w:b/>
        <w:bCs/>
        <w:color w:val="3E852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ColorfulList-Accent6">
    <w:name w:val="Colorful List Accent 6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8E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F2275" w:themeFill="accent5" w:themeFillShade="CC"/>
      </w:tcPr>
    </w:tblStylePr>
    <w:tblStylePr w:type="lastRow">
      <w:rPr>
        <w:b/>
        <w:bCs/>
        <w:color w:val="7F227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ColorfulShading">
    <w:name w:val="Colorful Shading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2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394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C394D" w:themeColor="accent1" w:themeShade="99"/>
          <w:insideV w:val="nil"/>
        </w:tcBorders>
        <w:shd w:val="clear" w:color="auto" w:fill="0C394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394D" w:themeFill="accent1" w:themeFillShade="99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64BDE6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E97132" w:themeColor="accent2"/>
        <w:bottom w:val="single" w:sz="4" w:space="0" w:color="E97132" w:themeColor="accent2"/>
        <w:right w:val="single" w:sz="4" w:space="0" w:color="E9713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0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3F1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3F10" w:themeColor="accent2" w:themeShade="99"/>
          <w:insideV w:val="nil"/>
        </w:tcBorders>
        <w:shd w:val="clear" w:color="auto" w:fill="993F1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3F10" w:themeFill="accent2" w:themeFillShade="99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4B7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F9ED5" w:themeColor="accent4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8E3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F401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F4015" w:themeColor="accent3" w:themeShade="99"/>
          <w:insideV w:val="nil"/>
        </w:tcBorders>
        <w:shd w:val="clear" w:color="auto" w:fill="0F401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015" w:themeFill="accent3" w:themeFillShade="99"/>
      </w:tcPr>
    </w:tblStylePr>
    <w:tblStylePr w:type="band1Vert">
      <w:tblPr/>
      <w:tcPr>
        <w:shd w:val="clear" w:color="auto" w:fill="84E290" w:themeFill="accent3" w:themeFillTint="66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196B24" w:themeColor="accent3"/>
        <w:left w:val="single" w:sz="4" w:space="0" w:color="0F9ED5" w:themeColor="accent4"/>
        <w:bottom w:val="single" w:sz="4" w:space="0" w:color="0F9ED5" w:themeColor="accent4"/>
        <w:right w:val="single" w:sz="4" w:space="0" w:color="0F9ED5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F6F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95E7F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95E7F" w:themeColor="accent4" w:themeShade="99"/>
          <w:insideV w:val="nil"/>
        </w:tcBorders>
        <w:shd w:val="clear" w:color="auto" w:fill="095E7F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5E7F" w:themeFill="accent4" w:themeFillShade="99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7BD3F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EA72E" w:themeColor="accent6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7F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1957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1957" w:themeColor="accent5" w:themeShade="99"/>
          <w:insideV w:val="nil"/>
        </w:tcBorders>
        <w:shd w:val="clear" w:color="auto" w:fill="5F1957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1957" w:themeFill="accent5" w:themeFillShade="99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DE86D4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02B93" w:themeColor="accent5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8E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641B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641B" w:themeColor="accent6" w:themeShade="99"/>
          <w:insideV w:val="nil"/>
        </w:tcBorders>
        <w:shd w:val="clear" w:color="auto" w:fill="2E641B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641B" w:themeFill="accent6" w:themeFillShade="99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A0DF8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5608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A2F4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F476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</w:style>
  <w:style w:type="table" w:styleId="DarkList-Accent2">
    <w:name w:val="Dark List Accent 2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9713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340D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4E1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</w:style>
  <w:style w:type="table" w:styleId="DarkList-Accent3">
    <w:name w:val="Dark List Accent 3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96B24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C351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24F1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</w:style>
  <w:style w:type="table" w:styleId="DarkList-Accent4">
    <w:name w:val="Dark List Accent 4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F9ED5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74E6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B769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</w:style>
  <w:style w:type="table" w:styleId="DarkList-Accent5">
    <w:name w:val="Dark List Accent 5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02B93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154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206D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</w:style>
  <w:style w:type="table" w:styleId="DarkList-Accent6">
    <w:name w:val="Dark List Accent 6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EA72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5317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A7C2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</w:style>
  <w:style w:type="table" w:styleId="GridTable1Light">
    <w:name w:val="Grid Table 1 Light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4E290" w:themeColor="accent3" w:themeTint="66"/>
        <w:left w:val="single" w:sz="4" w:space="0" w:color="84E290" w:themeColor="accent3" w:themeTint="66"/>
        <w:bottom w:val="single" w:sz="4" w:space="0" w:color="84E290" w:themeColor="accent3" w:themeTint="66"/>
        <w:right w:val="single" w:sz="4" w:space="0" w:color="84E290" w:themeColor="accent3" w:themeTint="66"/>
        <w:insideH w:val="single" w:sz="4" w:space="0" w:color="84E290" w:themeColor="accent3" w:themeTint="66"/>
        <w:insideV w:val="single" w:sz="4" w:space="0" w:color="84E290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95DCF7" w:themeColor="accent4" w:themeTint="66"/>
        <w:left w:val="single" w:sz="4" w:space="0" w:color="95DCF7" w:themeColor="accent4" w:themeTint="66"/>
        <w:bottom w:val="single" w:sz="4" w:space="0" w:color="95DCF7" w:themeColor="accent4" w:themeTint="66"/>
        <w:right w:val="single" w:sz="4" w:space="0" w:color="95DCF7" w:themeColor="accent4" w:themeTint="66"/>
        <w:insideH w:val="single" w:sz="4" w:space="0" w:color="95DCF7" w:themeColor="accent4" w:themeTint="66"/>
        <w:insideV w:val="single" w:sz="4" w:space="0" w:color="95DCF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E59EDC" w:themeColor="accent5" w:themeTint="66"/>
        <w:left w:val="single" w:sz="4" w:space="0" w:color="E59EDC" w:themeColor="accent5" w:themeTint="66"/>
        <w:bottom w:val="single" w:sz="4" w:space="0" w:color="E59EDC" w:themeColor="accent5" w:themeTint="66"/>
        <w:right w:val="single" w:sz="4" w:space="0" w:color="E59EDC" w:themeColor="accent5" w:themeTint="66"/>
        <w:insideH w:val="single" w:sz="4" w:space="0" w:color="E59EDC" w:themeColor="accent5" w:themeTint="66"/>
        <w:insideV w:val="single" w:sz="4" w:space="0" w:color="E59EDC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B3E5A1" w:themeColor="accent6" w:themeTint="66"/>
        <w:left w:val="single" w:sz="4" w:space="0" w:color="B3E5A1" w:themeColor="accent6" w:themeTint="66"/>
        <w:bottom w:val="single" w:sz="4" w:space="0" w:color="B3E5A1" w:themeColor="accent6" w:themeTint="66"/>
        <w:right w:val="single" w:sz="4" w:space="0" w:color="B3E5A1" w:themeColor="accent6" w:themeTint="66"/>
        <w:insideH w:val="single" w:sz="4" w:space="0" w:color="B3E5A1" w:themeColor="accent6" w:themeTint="66"/>
        <w:insideV w:val="single" w:sz="4" w:space="0" w:color="B3E5A1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45B0E1" w:themeColor="accent1" w:themeTint="99"/>
        <w:bottom w:val="single" w:sz="2" w:space="0" w:color="45B0E1" w:themeColor="accent1" w:themeTint="99"/>
        <w:insideH w:val="single" w:sz="2" w:space="0" w:color="45B0E1" w:themeColor="accent1" w:themeTint="99"/>
        <w:insideV w:val="single" w:sz="2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5B0E1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F1A983" w:themeColor="accent2" w:themeTint="99"/>
        <w:bottom w:val="single" w:sz="2" w:space="0" w:color="F1A983" w:themeColor="accent2" w:themeTint="99"/>
        <w:insideH w:val="single" w:sz="2" w:space="0" w:color="F1A983" w:themeColor="accent2" w:themeTint="99"/>
        <w:insideV w:val="single" w:sz="2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1A9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47D459" w:themeColor="accent3" w:themeTint="99"/>
        <w:bottom w:val="single" w:sz="2" w:space="0" w:color="47D459" w:themeColor="accent3" w:themeTint="99"/>
        <w:insideH w:val="single" w:sz="2" w:space="0" w:color="47D459" w:themeColor="accent3" w:themeTint="99"/>
        <w:insideV w:val="single" w:sz="2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7D45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60CAF3" w:themeColor="accent4" w:themeTint="99"/>
        <w:bottom w:val="single" w:sz="2" w:space="0" w:color="60CAF3" w:themeColor="accent4" w:themeTint="99"/>
        <w:insideH w:val="single" w:sz="2" w:space="0" w:color="60CAF3" w:themeColor="accent4" w:themeTint="99"/>
        <w:insideV w:val="single" w:sz="2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0CAF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D86DCB" w:themeColor="accent5" w:themeTint="99"/>
        <w:bottom w:val="single" w:sz="2" w:space="0" w:color="D86DCB" w:themeColor="accent5" w:themeTint="99"/>
        <w:insideH w:val="single" w:sz="2" w:space="0" w:color="D86DCB" w:themeColor="accent5" w:themeTint="99"/>
        <w:insideV w:val="single" w:sz="2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6DC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6DC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8DD873" w:themeColor="accent6" w:themeTint="99"/>
        <w:bottom w:val="single" w:sz="2" w:space="0" w:color="8DD873" w:themeColor="accent6" w:themeTint="99"/>
        <w:insideH w:val="single" w:sz="2" w:space="0" w:color="8DD873" w:themeColor="accent6" w:themeTint="99"/>
        <w:insideV w:val="single" w:sz="2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DD873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DD873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GridTable3">
    <w:name w:val="Grid Table 3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bottom w:val="single" w:sz="4" w:space="0" w:color="45B0E1" w:themeColor="accent1" w:themeTint="99"/>
        </w:tcBorders>
      </w:tcPr>
    </w:tblStylePr>
    <w:tblStylePr w:type="nwCell">
      <w:tblPr/>
      <w:tcPr>
        <w:tcBorders>
          <w:bottom w:val="single" w:sz="4" w:space="0" w:color="45B0E1" w:themeColor="accent1" w:themeTint="99"/>
        </w:tcBorders>
      </w:tcPr>
    </w:tblStylePr>
    <w:tblStylePr w:type="seCell">
      <w:tblPr/>
      <w:tcPr>
        <w:tcBorders>
          <w:top w:val="single" w:sz="4" w:space="0" w:color="45B0E1" w:themeColor="accent1" w:themeTint="99"/>
        </w:tcBorders>
      </w:tcPr>
    </w:tblStylePr>
    <w:tblStylePr w:type="swCell">
      <w:tblPr/>
      <w:tcPr>
        <w:tcBorders>
          <w:top w:val="single" w:sz="4" w:space="0" w:color="45B0E1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bottom w:val="single" w:sz="4" w:space="0" w:color="47D459" w:themeColor="accent3" w:themeTint="99"/>
        </w:tcBorders>
      </w:tcPr>
    </w:tblStylePr>
    <w:tblStylePr w:type="nwCell">
      <w:tblPr/>
      <w:tcPr>
        <w:tcBorders>
          <w:bottom w:val="single" w:sz="4" w:space="0" w:color="47D459" w:themeColor="accent3" w:themeTint="99"/>
        </w:tcBorders>
      </w:tcPr>
    </w:tblStylePr>
    <w:tblStylePr w:type="seCell">
      <w:tblPr/>
      <w:tcPr>
        <w:tcBorders>
          <w:top w:val="single" w:sz="4" w:space="0" w:color="47D459" w:themeColor="accent3" w:themeTint="99"/>
        </w:tcBorders>
      </w:tcPr>
    </w:tblStylePr>
    <w:tblStylePr w:type="swCell">
      <w:tblPr/>
      <w:tcPr>
        <w:tcBorders>
          <w:top w:val="single" w:sz="4" w:space="0" w:color="47D45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bottom w:val="single" w:sz="4" w:space="0" w:color="60CAF3" w:themeColor="accent4" w:themeTint="99"/>
        </w:tcBorders>
      </w:tcPr>
    </w:tblStylePr>
    <w:tblStylePr w:type="nwCell">
      <w:tblPr/>
      <w:tcPr>
        <w:tcBorders>
          <w:bottom w:val="single" w:sz="4" w:space="0" w:color="60CAF3" w:themeColor="accent4" w:themeTint="99"/>
        </w:tcBorders>
      </w:tcPr>
    </w:tblStylePr>
    <w:tblStylePr w:type="seCell">
      <w:tblPr/>
      <w:tcPr>
        <w:tcBorders>
          <w:top w:val="single" w:sz="4" w:space="0" w:color="60CAF3" w:themeColor="accent4" w:themeTint="99"/>
        </w:tcBorders>
      </w:tcPr>
    </w:tblStylePr>
    <w:tblStylePr w:type="swCell">
      <w:tblPr/>
      <w:tcPr>
        <w:tcBorders>
          <w:top w:val="single" w:sz="4" w:space="0" w:color="60CAF3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bottom w:val="single" w:sz="4" w:space="0" w:color="D86DCB" w:themeColor="accent5" w:themeTint="99"/>
        </w:tcBorders>
      </w:tcPr>
    </w:tblStylePr>
    <w:tblStylePr w:type="nwCell">
      <w:tblPr/>
      <w:tcPr>
        <w:tcBorders>
          <w:bottom w:val="single" w:sz="4" w:space="0" w:color="D86DCB" w:themeColor="accent5" w:themeTint="99"/>
        </w:tcBorders>
      </w:tcPr>
    </w:tblStylePr>
    <w:tblStylePr w:type="seCell">
      <w:tblPr/>
      <w:tcPr>
        <w:tcBorders>
          <w:top w:val="single" w:sz="4" w:space="0" w:color="D86DCB" w:themeColor="accent5" w:themeTint="99"/>
        </w:tcBorders>
      </w:tcPr>
    </w:tblStylePr>
    <w:tblStylePr w:type="swCell">
      <w:tblPr/>
      <w:tcPr>
        <w:tcBorders>
          <w:top w:val="single" w:sz="4" w:space="0" w:color="D86DCB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bottom w:val="single" w:sz="4" w:space="0" w:color="8DD873" w:themeColor="accent6" w:themeTint="99"/>
        </w:tcBorders>
      </w:tcPr>
    </w:tblStylePr>
    <w:tblStylePr w:type="nwCell">
      <w:tblPr/>
      <w:tcPr>
        <w:tcBorders>
          <w:bottom w:val="single" w:sz="4" w:space="0" w:color="8DD873" w:themeColor="accent6" w:themeTint="99"/>
        </w:tcBorders>
      </w:tcPr>
    </w:tblStylePr>
    <w:tblStylePr w:type="seCell">
      <w:tblPr/>
      <w:tcPr>
        <w:tcBorders>
          <w:top w:val="single" w:sz="4" w:space="0" w:color="8DD873" w:themeColor="accent6" w:themeTint="99"/>
        </w:tcBorders>
      </w:tcPr>
    </w:tblStylePr>
    <w:tblStylePr w:type="swCell">
      <w:tblPr/>
      <w:tcPr>
        <w:tcBorders>
          <w:top w:val="single" w:sz="4" w:space="0" w:color="8DD873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GridTable5Dark">
    <w:name w:val="Grid Table 5 Dark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83CAEB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6C5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F0C7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96B2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96B24" w:themeFill="accent3"/>
      </w:tcPr>
    </w:tblStylePr>
    <w:tblStylePr w:type="band1Vert">
      <w:tblPr/>
      <w:tcPr>
        <w:shd w:val="clear" w:color="auto" w:fill="84E290" w:themeFill="accent3" w:themeFillTint="66"/>
      </w:tcPr>
    </w:tblStylePr>
    <w:tblStylePr w:type="band1Horz">
      <w:tblPr/>
      <w:tcPr>
        <w:shd w:val="clear" w:color="auto" w:fill="84E290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95DCF7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E59EDC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B3E5A1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bottom w:val="single" w:sz="4" w:space="0" w:color="45B0E1" w:themeColor="accent1" w:themeTint="99"/>
        </w:tcBorders>
      </w:tcPr>
    </w:tblStylePr>
    <w:tblStylePr w:type="nwCell">
      <w:tblPr/>
      <w:tcPr>
        <w:tcBorders>
          <w:bottom w:val="single" w:sz="4" w:space="0" w:color="45B0E1" w:themeColor="accent1" w:themeTint="99"/>
        </w:tcBorders>
      </w:tcPr>
    </w:tblStylePr>
    <w:tblStylePr w:type="seCell">
      <w:tblPr/>
      <w:tcPr>
        <w:tcBorders>
          <w:top w:val="single" w:sz="4" w:space="0" w:color="45B0E1" w:themeColor="accent1" w:themeTint="99"/>
        </w:tcBorders>
      </w:tcPr>
    </w:tblStylePr>
    <w:tblStylePr w:type="swCell">
      <w:tblPr/>
      <w:tcPr>
        <w:tcBorders>
          <w:top w:val="single" w:sz="4" w:space="0" w:color="45B0E1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bottom w:val="single" w:sz="4" w:space="0" w:color="47D459" w:themeColor="accent3" w:themeTint="99"/>
        </w:tcBorders>
      </w:tcPr>
    </w:tblStylePr>
    <w:tblStylePr w:type="nwCell">
      <w:tblPr/>
      <w:tcPr>
        <w:tcBorders>
          <w:bottom w:val="single" w:sz="4" w:space="0" w:color="47D459" w:themeColor="accent3" w:themeTint="99"/>
        </w:tcBorders>
      </w:tcPr>
    </w:tblStylePr>
    <w:tblStylePr w:type="seCell">
      <w:tblPr/>
      <w:tcPr>
        <w:tcBorders>
          <w:top w:val="single" w:sz="4" w:space="0" w:color="47D459" w:themeColor="accent3" w:themeTint="99"/>
        </w:tcBorders>
      </w:tcPr>
    </w:tblStylePr>
    <w:tblStylePr w:type="swCell">
      <w:tblPr/>
      <w:tcPr>
        <w:tcBorders>
          <w:top w:val="single" w:sz="4" w:space="0" w:color="47D45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bottom w:val="single" w:sz="4" w:space="0" w:color="60CAF3" w:themeColor="accent4" w:themeTint="99"/>
        </w:tcBorders>
      </w:tcPr>
    </w:tblStylePr>
    <w:tblStylePr w:type="nwCell">
      <w:tblPr/>
      <w:tcPr>
        <w:tcBorders>
          <w:bottom w:val="single" w:sz="4" w:space="0" w:color="60CAF3" w:themeColor="accent4" w:themeTint="99"/>
        </w:tcBorders>
      </w:tcPr>
    </w:tblStylePr>
    <w:tblStylePr w:type="seCell">
      <w:tblPr/>
      <w:tcPr>
        <w:tcBorders>
          <w:top w:val="single" w:sz="4" w:space="0" w:color="60CAF3" w:themeColor="accent4" w:themeTint="99"/>
        </w:tcBorders>
      </w:tcPr>
    </w:tblStylePr>
    <w:tblStylePr w:type="swCell">
      <w:tblPr/>
      <w:tcPr>
        <w:tcBorders>
          <w:top w:val="single" w:sz="4" w:space="0" w:color="60CAF3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bottom w:val="single" w:sz="4" w:space="0" w:color="D86DCB" w:themeColor="accent5" w:themeTint="99"/>
        </w:tcBorders>
      </w:tcPr>
    </w:tblStylePr>
    <w:tblStylePr w:type="nwCell">
      <w:tblPr/>
      <w:tcPr>
        <w:tcBorders>
          <w:bottom w:val="single" w:sz="4" w:space="0" w:color="D86DCB" w:themeColor="accent5" w:themeTint="99"/>
        </w:tcBorders>
      </w:tcPr>
    </w:tblStylePr>
    <w:tblStylePr w:type="seCell">
      <w:tblPr/>
      <w:tcPr>
        <w:tcBorders>
          <w:top w:val="single" w:sz="4" w:space="0" w:color="D86DCB" w:themeColor="accent5" w:themeTint="99"/>
        </w:tcBorders>
      </w:tcPr>
    </w:tblStylePr>
    <w:tblStylePr w:type="swCell">
      <w:tblPr/>
      <w:tcPr>
        <w:tcBorders>
          <w:top w:val="single" w:sz="4" w:space="0" w:color="D86DCB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bottom w:val="single" w:sz="4" w:space="0" w:color="8DD873" w:themeColor="accent6" w:themeTint="99"/>
        </w:tcBorders>
      </w:tcPr>
    </w:tblStylePr>
    <w:tblStylePr w:type="nwCell">
      <w:tblPr/>
      <w:tcPr>
        <w:tcBorders>
          <w:bottom w:val="single" w:sz="4" w:space="0" w:color="8DD873" w:themeColor="accent6" w:themeTint="99"/>
        </w:tcBorders>
      </w:tcPr>
    </w:tblStylePr>
    <w:tblStylePr w:type="seCell">
      <w:tblPr/>
      <w:tcPr>
        <w:tcBorders>
          <w:top w:val="single" w:sz="4" w:space="0" w:color="8DD873" w:themeColor="accent6" w:themeTint="99"/>
        </w:tcBorders>
      </w:tcPr>
    </w:tblStylePr>
    <w:tblStylePr w:type="swCell">
      <w:tblPr/>
      <w:tcPr>
        <w:tcBorders>
          <w:top w:val="single" w:sz="4" w:space="0" w:color="8DD873" w:themeColor="accent6" w:themeTint="99"/>
        </w:tcBorders>
      </w:tcPr>
    </w:tblStylePr>
  </w:style>
  <w:style w:type="table" w:styleId="LightGrid">
    <w:name w:val="Light Grid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1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  <w:shd w:val="clear" w:color="auto" w:fill="B2DEF2" w:themeFill="accent1" w:themeFillTint="3F"/>
      </w:tcPr>
    </w:tblStylePr>
    <w:tblStylePr w:type="band2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</w:tcPr>
    </w:tblStylePr>
  </w:style>
  <w:style w:type="table" w:styleId="LightGrid-Accent2">
    <w:name w:val="Light Grid Accent 2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1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  <w:shd w:val="clear" w:color="auto" w:fill="F9DBCC" w:themeFill="accent2" w:themeFillTint="3F"/>
      </w:tcPr>
    </w:tblStylePr>
    <w:tblStylePr w:type="band2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</w:tcPr>
    </w:tblStylePr>
  </w:style>
  <w:style w:type="table" w:styleId="LightGrid-Accent3">
    <w:name w:val="Light Grid Accent 3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1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  <w:shd w:val="clear" w:color="auto" w:fill="B3EDBA" w:themeFill="accent3" w:themeFillTint="3F"/>
      </w:tcPr>
    </w:tblStylePr>
    <w:tblStylePr w:type="band2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</w:tcPr>
    </w:tblStylePr>
  </w:style>
  <w:style w:type="table" w:styleId="LightGrid-Accent4">
    <w:name w:val="Light Grid Accent 4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1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  <w:shd w:val="clear" w:color="auto" w:fill="BDE9FA" w:themeFill="accent4" w:themeFillTint="3F"/>
      </w:tcPr>
    </w:tblStylePr>
    <w:tblStylePr w:type="band2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</w:tcPr>
    </w:tblStylePr>
  </w:style>
  <w:style w:type="table" w:styleId="LightGrid-Accent5">
    <w:name w:val="Light Grid Accent 5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1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  <w:shd w:val="clear" w:color="auto" w:fill="EFC3E9" w:themeFill="accent5" w:themeFillTint="3F"/>
      </w:tcPr>
    </w:tblStylePr>
    <w:tblStylePr w:type="band2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</w:tcPr>
    </w:tblStylePr>
  </w:style>
  <w:style w:type="table" w:styleId="LightGrid-Accent6">
    <w:name w:val="Light Grid Accent 6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1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  <w:shd w:val="clear" w:color="auto" w:fill="D0EFC5" w:themeFill="accent6" w:themeFillTint="3F"/>
      </w:tcPr>
    </w:tblStylePr>
    <w:tblStylePr w:type="band2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</w:tcPr>
    </w:tblStylePr>
  </w:style>
  <w:style w:type="table" w:styleId="LightList">
    <w:name w:val="Light List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</w:style>
  <w:style w:type="table" w:styleId="LightList-Accent2">
    <w:name w:val="Light List Accent 2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</w:style>
  <w:style w:type="table" w:styleId="LightList-Accent3">
    <w:name w:val="Light List Accent 3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</w:style>
  <w:style w:type="table" w:styleId="LightList-Accent4">
    <w:name w:val="Light List Accent 4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</w:style>
  <w:style w:type="table" w:styleId="LightList-Accent5">
    <w:name w:val="Light List Accent 5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</w:style>
  <w:style w:type="table" w:styleId="LightList-Accent6">
    <w:name w:val="Light List Accent 6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</w:style>
  <w:style w:type="table" w:styleId="LightShading">
    <w:name w:val="Light Shading"/>
    <w:basedOn w:val="TableNormal"/>
    <w:uiPriority w:val="60"/>
    <w:unhideWhenUsed/>
    <w:rsid w:val="00827C8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unhideWhenUsed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</w:style>
  <w:style w:type="table" w:styleId="LightShading-Accent2">
    <w:name w:val="Light Shading Accent 2"/>
    <w:basedOn w:val="TableNormal"/>
    <w:uiPriority w:val="60"/>
    <w:unhideWhenUsed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</w:style>
  <w:style w:type="table" w:styleId="LightShading-Accent3">
    <w:name w:val="Light Shading Accent 3"/>
    <w:basedOn w:val="TableNormal"/>
    <w:uiPriority w:val="60"/>
    <w:unhideWhenUsed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</w:style>
  <w:style w:type="table" w:styleId="LightShading-Accent4">
    <w:name w:val="Light Shading Accent 4"/>
    <w:basedOn w:val="TableNormal"/>
    <w:uiPriority w:val="60"/>
    <w:unhideWhenUsed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</w:style>
  <w:style w:type="table" w:styleId="LightShading-Accent5">
    <w:name w:val="Light Shading Accent 5"/>
    <w:basedOn w:val="TableNormal"/>
    <w:uiPriority w:val="60"/>
    <w:unhideWhenUsed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</w:style>
  <w:style w:type="table" w:styleId="LightShading-Accent6">
    <w:name w:val="Light Shading Accent 6"/>
    <w:basedOn w:val="TableNormal"/>
    <w:uiPriority w:val="60"/>
    <w:unhideWhenUsed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</w:style>
  <w:style w:type="table" w:styleId="ListTable1Light">
    <w:name w:val="List Table 1 Light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2">
    <w:name w:val="List Table 2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bottom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bottom w:val="single" w:sz="4" w:space="0" w:color="F1A983" w:themeColor="accent2" w:themeTint="99"/>
        <w:insideH w:val="single" w:sz="4" w:space="0" w:color="F1A9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bottom w:val="single" w:sz="4" w:space="0" w:color="47D459" w:themeColor="accent3" w:themeTint="99"/>
        <w:insideH w:val="single" w:sz="4" w:space="0" w:color="47D45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bottom w:val="single" w:sz="4" w:space="0" w:color="60CAF3" w:themeColor="accent4" w:themeTint="99"/>
        <w:insideH w:val="single" w:sz="4" w:space="0" w:color="60CAF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bottom w:val="single" w:sz="4" w:space="0" w:color="D86DCB" w:themeColor="accent5" w:themeTint="99"/>
        <w:insideH w:val="single" w:sz="4" w:space="0" w:color="D86DC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bottom w:val="single" w:sz="4" w:space="0" w:color="8DD873" w:themeColor="accent6" w:themeTint="99"/>
        <w:insideH w:val="single" w:sz="4" w:space="0" w:color="8DD873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3">
    <w:name w:val="List Table 3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156082" w:themeColor="accent1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56082" w:themeColor="accent1"/>
          <w:right w:val="single" w:sz="4" w:space="0" w:color="156082" w:themeColor="accent1"/>
        </w:tcBorders>
      </w:tcPr>
    </w:tblStylePr>
    <w:tblStylePr w:type="band1Horz">
      <w:tblPr/>
      <w:tcPr>
        <w:tcBorders>
          <w:top w:val="single" w:sz="4" w:space="0" w:color="156082" w:themeColor="accent1"/>
          <w:bottom w:val="single" w:sz="4" w:space="0" w:color="15608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56082" w:themeColor="accent1"/>
          <w:left w:val="nil"/>
        </w:tcBorders>
      </w:tcPr>
    </w:tblStylePr>
    <w:tblStylePr w:type="swCell">
      <w:tblPr/>
      <w:tcPr>
        <w:tcBorders>
          <w:top w:val="double" w:sz="4" w:space="0" w:color="156082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E97132" w:themeColor="accent2"/>
        <w:left w:val="single" w:sz="4" w:space="0" w:color="E97132" w:themeColor="accent2"/>
        <w:bottom w:val="single" w:sz="4" w:space="0" w:color="E97132" w:themeColor="accent2"/>
        <w:right w:val="single" w:sz="4" w:space="0" w:color="E9713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97132" w:themeColor="accent2"/>
          <w:right w:val="single" w:sz="4" w:space="0" w:color="E97132" w:themeColor="accent2"/>
        </w:tcBorders>
      </w:tcPr>
    </w:tblStylePr>
    <w:tblStylePr w:type="band1Horz">
      <w:tblPr/>
      <w:tcPr>
        <w:tcBorders>
          <w:top w:val="single" w:sz="4" w:space="0" w:color="E97132" w:themeColor="accent2"/>
          <w:bottom w:val="single" w:sz="4" w:space="0" w:color="E9713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97132" w:themeColor="accent2"/>
          <w:left w:val="nil"/>
        </w:tcBorders>
      </w:tcPr>
    </w:tblStylePr>
    <w:tblStylePr w:type="swCell">
      <w:tblPr/>
      <w:tcPr>
        <w:tcBorders>
          <w:top w:val="double" w:sz="4" w:space="0" w:color="E97132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196B24" w:themeColor="accent3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96B24" w:themeColor="accent3"/>
          <w:right w:val="single" w:sz="4" w:space="0" w:color="196B24" w:themeColor="accent3"/>
        </w:tcBorders>
      </w:tcPr>
    </w:tblStylePr>
    <w:tblStylePr w:type="band1Horz">
      <w:tblPr/>
      <w:tcPr>
        <w:tcBorders>
          <w:top w:val="single" w:sz="4" w:space="0" w:color="196B24" w:themeColor="accent3"/>
          <w:bottom w:val="single" w:sz="4" w:space="0" w:color="196B24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96B24" w:themeColor="accent3"/>
          <w:left w:val="nil"/>
        </w:tcBorders>
      </w:tcPr>
    </w:tblStylePr>
    <w:tblStylePr w:type="swCell">
      <w:tblPr/>
      <w:tcPr>
        <w:tcBorders>
          <w:top w:val="double" w:sz="4" w:space="0" w:color="196B24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0F9ED5" w:themeColor="accent4"/>
        <w:left w:val="single" w:sz="4" w:space="0" w:color="0F9ED5" w:themeColor="accent4"/>
        <w:bottom w:val="single" w:sz="4" w:space="0" w:color="0F9ED5" w:themeColor="accent4"/>
        <w:right w:val="single" w:sz="4" w:space="0" w:color="0F9ED5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F9ED5" w:themeColor="accent4"/>
          <w:right w:val="single" w:sz="4" w:space="0" w:color="0F9ED5" w:themeColor="accent4"/>
        </w:tcBorders>
      </w:tcPr>
    </w:tblStylePr>
    <w:tblStylePr w:type="band1Horz">
      <w:tblPr/>
      <w:tcPr>
        <w:tcBorders>
          <w:top w:val="single" w:sz="4" w:space="0" w:color="0F9ED5" w:themeColor="accent4"/>
          <w:bottom w:val="single" w:sz="4" w:space="0" w:color="0F9ED5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F9ED5" w:themeColor="accent4"/>
          <w:left w:val="nil"/>
        </w:tcBorders>
      </w:tcPr>
    </w:tblStylePr>
    <w:tblStylePr w:type="swCell">
      <w:tblPr/>
      <w:tcPr>
        <w:tcBorders>
          <w:top w:val="double" w:sz="4" w:space="0" w:color="0F9ED5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A02B93" w:themeColor="accent5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02B93" w:themeColor="accent5"/>
          <w:right w:val="single" w:sz="4" w:space="0" w:color="A02B93" w:themeColor="accent5"/>
        </w:tcBorders>
      </w:tcPr>
    </w:tblStylePr>
    <w:tblStylePr w:type="band1Horz">
      <w:tblPr/>
      <w:tcPr>
        <w:tcBorders>
          <w:top w:val="single" w:sz="4" w:space="0" w:color="A02B93" w:themeColor="accent5"/>
          <w:bottom w:val="single" w:sz="4" w:space="0" w:color="A02B93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02B93" w:themeColor="accent5"/>
          <w:left w:val="nil"/>
        </w:tcBorders>
      </w:tcPr>
    </w:tblStylePr>
    <w:tblStylePr w:type="swCell">
      <w:tblPr/>
      <w:tcPr>
        <w:tcBorders>
          <w:top w:val="double" w:sz="4" w:space="0" w:color="A02B93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EA72E" w:themeColor="accent6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EA72E" w:themeColor="accent6"/>
          <w:right w:val="single" w:sz="4" w:space="0" w:color="4EA72E" w:themeColor="accent6"/>
        </w:tcBorders>
      </w:tcPr>
    </w:tblStylePr>
    <w:tblStylePr w:type="band1Horz">
      <w:tblPr/>
      <w:tcPr>
        <w:tcBorders>
          <w:top w:val="single" w:sz="4" w:space="0" w:color="4EA72E" w:themeColor="accent6"/>
          <w:bottom w:val="single" w:sz="4" w:space="0" w:color="4EA72E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EA72E" w:themeColor="accent6"/>
          <w:left w:val="nil"/>
        </w:tcBorders>
      </w:tcPr>
    </w:tblStylePr>
    <w:tblStylePr w:type="swCell">
      <w:tblPr/>
      <w:tcPr>
        <w:tcBorders>
          <w:top w:val="double" w:sz="4" w:space="0" w:color="4EA72E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5Dark">
    <w:name w:val="List Table 5 Dark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56082" w:themeColor="accent1"/>
        <w:left w:val="single" w:sz="24" w:space="0" w:color="156082" w:themeColor="accent1"/>
        <w:bottom w:val="single" w:sz="24" w:space="0" w:color="156082" w:themeColor="accent1"/>
        <w:right w:val="single" w:sz="24" w:space="0" w:color="156082" w:themeColor="accent1"/>
      </w:tblBorders>
    </w:tblPr>
    <w:tcPr>
      <w:shd w:val="clear" w:color="auto" w:fill="156082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97132" w:themeColor="accent2"/>
        <w:left w:val="single" w:sz="24" w:space="0" w:color="E97132" w:themeColor="accent2"/>
        <w:bottom w:val="single" w:sz="24" w:space="0" w:color="E97132" w:themeColor="accent2"/>
        <w:right w:val="single" w:sz="24" w:space="0" w:color="E97132" w:themeColor="accent2"/>
      </w:tblBorders>
    </w:tblPr>
    <w:tcPr>
      <w:shd w:val="clear" w:color="auto" w:fill="E9713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96B24" w:themeColor="accent3"/>
        <w:left w:val="single" w:sz="24" w:space="0" w:color="196B24" w:themeColor="accent3"/>
        <w:bottom w:val="single" w:sz="24" w:space="0" w:color="196B24" w:themeColor="accent3"/>
        <w:right w:val="single" w:sz="24" w:space="0" w:color="196B24" w:themeColor="accent3"/>
      </w:tblBorders>
    </w:tblPr>
    <w:tcPr>
      <w:shd w:val="clear" w:color="auto" w:fill="196B24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F9ED5" w:themeColor="accent4"/>
        <w:left w:val="single" w:sz="24" w:space="0" w:color="0F9ED5" w:themeColor="accent4"/>
        <w:bottom w:val="single" w:sz="24" w:space="0" w:color="0F9ED5" w:themeColor="accent4"/>
        <w:right w:val="single" w:sz="24" w:space="0" w:color="0F9ED5" w:themeColor="accent4"/>
      </w:tblBorders>
    </w:tblPr>
    <w:tcPr>
      <w:shd w:val="clear" w:color="auto" w:fill="0F9ED5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02B93" w:themeColor="accent5"/>
        <w:left w:val="single" w:sz="24" w:space="0" w:color="A02B93" w:themeColor="accent5"/>
        <w:bottom w:val="single" w:sz="24" w:space="0" w:color="A02B93" w:themeColor="accent5"/>
        <w:right w:val="single" w:sz="24" w:space="0" w:color="A02B93" w:themeColor="accent5"/>
      </w:tblBorders>
    </w:tblPr>
    <w:tcPr>
      <w:shd w:val="clear" w:color="auto" w:fill="A02B93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EA72E" w:themeColor="accent6"/>
        <w:left w:val="single" w:sz="24" w:space="0" w:color="4EA72E" w:themeColor="accent6"/>
        <w:bottom w:val="single" w:sz="24" w:space="0" w:color="4EA72E" w:themeColor="accent6"/>
        <w:right w:val="single" w:sz="24" w:space="0" w:color="4EA72E" w:themeColor="accent6"/>
      </w:tblBorders>
    </w:tblPr>
    <w:tcPr>
      <w:shd w:val="clear" w:color="auto" w:fill="4EA72E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4" w:space="0" w:color="156082" w:themeColor="accent1"/>
        <w:bottom w:val="single" w:sz="4" w:space="0" w:color="156082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5608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E97132" w:themeColor="accent2"/>
        <w:bottom w:val="single" w:sz="4" w:space="0" w:color="E9713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9713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4" w:space="0" w:color="196B24" w:themeColor="accent3"/>
        <w:bottom w:val="single" w:sz="4" w:space="0" w:color="196B24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196B24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4" w:space="0" w:color="0F9ED5" w:themeColor="accent4"/>
        <w:bottom w:val="single" w:sz="4" w:space="0" w:color="0F9ED5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0F9ED5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4" w:space="0" w:color="A02B93" w:themeColor="accent5"/>
        <w:bottom w:val="single" w:sz="4" w:space="0" w:color="A02B93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A02B93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4" w:space="0" w:color="4EA72E" w:themeColor="accent6"/>
        <w:bottom w:val="single" w:sz="4" w:space="0" w:color="4EA72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EA72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5608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5608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5608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5608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9713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9713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9713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9713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96B24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96B24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96B24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96B24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F9ED5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F9ED5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F9ED5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F9ED5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02B93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02B93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02B93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02B93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EA72E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EA72E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EA72E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EA72E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  <w:insideV w:val="single" w:sz="8" w:space="0" w:color="2198CF" w:themeColor="accent1" w:themeTint="BF"/>
      </w:tblBorders>
    </w:tblPr>
    <w:tcPr>
      <w:shd w:val="clear" w:color="auto" w:fill="B2DEF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198C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MediumGrid1-Accent2">
    <w:name w:val="Medium Grid 1 Accent 2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  <w:insideV w:val="single" w:sz="8" w:space="0" w:color="EE9465" w:themeColor="accent2" w:themeTint="BF"/>
      </w:tblBorders>
    </w:tblPr>
    <w:tcPr>
      <w:shd w:val="clear" w:color="auto" w:fill="F9DBC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E946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MediumGrid1-Accent3">
    <w:name w:val="Medium Grid 1 Accent 3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  <w:insideV w:val="single" w:sz="8" w:space="0" w:color="2BB73D" w:themeColor="accent3" w:themeTint="BF"/>
      </w:tblBorders>
    </w:tblPr>
    <w:tcPr>
      <w:shd w:val="clear" w:color="auto" w:fill="B3EDB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BB73D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MediumGrid1-Accent4">
    <w:name w:val="Medium Grid 1 Accent 4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  <w:insideV w:val="single" w:sz="8" w:space="0" w:color="39BEF1" w:themeColor="accent4" w:themeTint="BF"/>
      </w:tblBorders>
    </w:tblPr>
    <w:tcPr>
      <w:shd w:val="clear" w:color="auto" w:fill="BDE9F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9BEF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MediumGrid1-Accent5">
    <w:name w:val="Medium Grid 1 Accent 5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  <w:insideV w:val="single" w:sz="8" w:space="0" w:color="CE49BF" w:themeColor="accent5" w:themeTint="BF"/>
      </w:tblBorders>
    </w:tblPr>
    <w:tcPr>
      <w:shd w:val="clear" w:color="auto" w:fill="EFC3E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E49B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MediumGrid1-Accent6">
    <w:name w:val="Medium Grid 1 Accent 6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  <w:insideV w:val="single" w:sz="8" w:space="0" w:color="71CF50" w:themeColor="accent6" w:themeTint="BF"/>
      </w:tblBorders>
    </w:tblPr>
    <w:tcPr>
      <w:shd w:val="clear" w:color="auto" w:fill="D0EFC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1CF5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  <w:style w:type="table" w:styleId="MediumGrid2">
    <w:name w:val="Medium Grid 2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cPr>
      <w:shd w:val="clear" w:color="auto" w:fill="B2DEF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0F2F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E4F5" w:themeFill="accent1" w:themeFillTint="33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tcBorders>
          <w:insideH w:val="single" w:sz="6" w:space="0" w:color="156082" w:themeColor="accent1"/>
          <w:insideV w:val="single" w:sz="6" w:space="0" w:color="156082" w:themeColor="accent1"/>
        </w:tcBorders>
        <w:shd w:val="clear" w:color="auto" w:fill="64BDE6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cPr>
      <w:shd w:val="clear" w:color="auto" w:fill="F9DBC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CF0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2D5" w:themeFill="accent2" w:themeFillTint="33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tcBorders>
          <w:insideH w:val="single" w:sz="6" w:space="0" w:color="E97132" w:themeColor="accent2"/>
          <w:insideV w:val="single" w:sz="6" w:space="0" w:color="E97132" w:themeColor="accent2"/>
        </w:tcBorders>
        <w:shd w:val="clear" w:color="auto" w:fill="F4B7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cPr>
      <w:shd w:val="clear" w:color="auto" w:fill="B3EDB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0F8E3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F0C7" w:themeFill="accent3" w:themeFillTint="33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tcBorders>
          <w:insideH w:val="single" w:sz="6" w:space="0" w:color="196B24" w:themeColor="accent3"/>
          <w:insideV w:val="single" w:sz="6" w:space="0" w:color="196B24" w:themeColor="accent3"/>
        </w:tcBorders>
        <w:shd w:val="clear" w:color="auto" w:fill="66DB75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cPr>
      <w:shd w:val="clear" w:color="auto" w:fill="BDE9F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5F6F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EDFB" w:themeFill="accent4" w:themeFillTint="33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tcBorders>
          <w:insideH w:val="single" w:sz="6" w:space="0" w:color="0F9ED5" w:themeColor="accent4"/>
          <w:insideV w:val="single" w:sz="6" w:space="0" w:color="0F9ED5" w:themeColor="accent4"/>
        </w:tcBorders>
        <w:shd w:val="clear" w:color="auto" w:fill="7BD3F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cPr>
      <w:shd w:val="clear" w:color="auto" w:fill="EFC3E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8E7F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CEED" w:themeFill="accent5" w:themeFillTint="33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tcBorders>
          <w:insideH w:val="single" w:sz="6" w:space="0" w:color="A02B93" w:themeColor="accent5"/>
          <w:insideV w:val="single" w:sz="6" w:space="0" w:color="A02B93" w:themeColor="accent5"/>
        </w:tcBorders>
        <w:shd w:val="clear" w:color="auto" w:fill="DE86D4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cPr>
      <w:shd w:val="clear" w:color="auto" w:fill="D0EFC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8E8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F2D0" w:themeFill="accent6" w:themeFillTint="33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tcBorders>
          <w:insideH w:val="single" w:sz="6" w:space="0" w:color="4EA72E" w:themeColor="accent6"/>
          <w:insideV w:val="single" w:sz="6" w:space="0" w:color="4EA72E" w:themeColor="accent6"/>
        </w:tcBorders>
        <w:shd w:val="clear" w:color="auto" w:fill="A0DF8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DE6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DE6" w:themeFill="accent1" w:themeFillTint="7F"/>
      </w:tcPr>
    </w:tblStylePr>
  </w:style>
  <w:style w:type="table" w:styleId="MediumGrid3-Accent2">
    <w:name w:val="Medium Grid 3 Accent 2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DBC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4B7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4B798" w:themeFill="accent2" w:themeFillTint="7F"/>
      </w:tcPr>
    </w:tblStylePr>
  </w:style>
  <w:style w:type="table" w:styleId="MediumGrid3-Accent3">
    <w:name w:val="Medium Grid 3 Accent 3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3EDB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6DB75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6DB75" w:themeFill="accent3" w:themeFillTint="7F"/>
      </w:tcPr>
    </w:tblStylePr>
  </w:style>
  <w:style w:type="table" w:styleId="MediumGrid3-Accent4">
    <w:name w:val="Medium Grid 3 Accent 4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DE9F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BD3F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BD3F5" w:themeFill="accent4" w:themeFillTint="7F"/>
      </w:tcPr>
    </w:tblStylePr>
  </w:style>
  <w:style w:type="table" w:styleId="MediumGrid3-Accent5">
    <w:name w:val="Medium Grid 3 Accent 5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C3E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E86D4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E86D4" w:themeFill="accent5" w:themeFillTint="7F"/>
      </w:tcPr>
    </w:tblStylePr>
  </w:style>
  <w:style w:type="table" w:styleId="MediumGrid3-Accent6">
    <w:name w:val="Medium Grid 3 Accent 6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EFC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0DF8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0DF8A" w:themeFill="accent6" w:themeFillTint="7F"/>
      </w:tcPr>
    </w:tblStylePr>
  </w:style>
  <w:style w:type="table" w:styleId="MediumList1">
    <w:name w:val="Medium List 1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56082" w:themeColor="accen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shd w:val="clear" w:color="auto" w:fill="B2DEF2" w:themeFill="accent1" w:themeFillTint="3F"/>
      </w:tcPr>
    </w:tblStylePr>
  </w:style>
  <w:style w:type="table" w:styleId="MediumList1-Accent2">
    <w:name w:val="Medium List 1 Accent 2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97132" w:themeColor="accent2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shd w:val="clear" w:color="auto" w:fill="F9DBCC" w:themeFill="accent2" w:themeFillTint="3F"/>
      </w:tcPr>
    </w:tblStylePr>
  </w:style>
  <w:style w:type="table" w:styleId="MediumList1-Accent3">
    <w:name w:val="Medium List 1 Accent 3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96B24" w:themeColor="accent3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shd w:val="clear" w:color="auto" w:fill="B3EDBA" w:themeFill="accent3" w:themeFillTint="3F"/>
      </w:tcPr>
    </w:tblStylePr>
  </w:style>
  <w:style w:type="table" w:styleId="MediumList1-Accent4">
    <w:name w:val="Medium List 1 Accent 4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F9ED5" w:themeColor="accent4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shd w:val="clear" w:color="auto" w:fill="BDE9FA" w:themeFill="accent4" w:themeFillTint="3F"/>
      </w:tcPr>
    </w:tblStylePr>
  </w:style>
  <w:style w:type="table" w:styleId="MediumList1-Accent5">
    <w:name w:val="Medium List 1 Accent 5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02B93" w:themeColor="accent5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shd w:val="clear" w:color="auto" w:fill="EFC3E9" w:themeFill="accent5" w:themeFillTint="3F"/>
      </w:tcPr>
    </w:tblStylePr>
  </w:style>
  <w:style w:type="table" w:styleId="MediumList1-Accent6">
    <w:name w:val="Medium List 1 Accent 6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EA72E" w:themeColor="accent6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shd w:val="clear" w:color="auto" w:fill="D0EFC5" w:themeFill="accent6" w:themeFillTint="3F"/>
      </w:tcPr>
    </w:tblStylePr>
  </w:style>
  <w:style w:type="table" w:styleId="MediumList2">
    <w:name w:val="Medium List 2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5608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56082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5608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5608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97132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9713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9713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DBC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96B24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96B24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96B24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3EDB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F9ED5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F9ED5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F9ED5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DE9F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02B93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02B93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02B93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C3E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EA72E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EA72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EA72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EFC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DB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3EDB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DE9F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C3E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EFC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PlainTable1">
    <w:name w:val="Plain Table 1"/>
    <w:basedOn w:val="TableNormal"/>
    <w:uiPriority w:val="41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3Deffects1">
    <w:name w:val="Table 3D effects 1"/>
    <w:basedOn w:val="TableNormal"/>
    <w:uiPriority w:val="99"/>
    <w:unhideWhenUsed/>
    <w:rsid w:val="00827C87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unhideWhenUsed/>
    <w:rsid w:val="00827C87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unhideWhenUsed/>
    <w:rsid w:val="00827C8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unhideWhenUsed/>
    <w:rsid w:val="00827C8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unhideWhenUsed/>
    <w:rsid w:val="00827C8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unhideWhenUsed/>
    <w:rsid w:val="00827C87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unhideWhenUsed/>
    <w:rsid w:val="00827C87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unhideWhenUsed/>
    <w:rsid w:val="00827C87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unhideWhenUsed/>
    <w:rsid w:val="00827C87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unhideWhenUsed/>
    <w:rsid w:val="00827C87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unhideWhenUsed/>
    <w:rsid w:val="00827C87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unhideWhenUsed/>
    <w:rsid w:val="00827C87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unhideWhenUsed/>
    <w:rsid w:val="00827C87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unhideWhenUsed/>
    <w:rsid w:val="00827C87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unhideWhenUsed/>
    <w:rsid w:val="00827C87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unhideWhenUsed/>
    <w:rsid w:val="00827C87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unhideWhenUsed/>
    <w:rsid w:val="00827C87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39"/>
    <w:rsid w:val="00827C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unhideWhenUsed/>
    <w:rsid w:val="00827C8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unhideWhenUsed/>
    <w:rsid w:val="00827C87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unhideWhenUsed/>
    <w:rsid w:val="00827C87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unhideWhenUsed/>
    <w:rsid w:val="00827C87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unhideWhenUsed/>
    <w:rsid w:val="00827C8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unhideWhenUsed/>
    <w:rsid w:val="00827C8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unhideWhenUsed/>
    <w:rsid w:val="00827C87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unhideWhenUsed/>
    <w:rsid w:val="00827C87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827C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unhideWhenUsed/>
    <w:rsid w:val="00827C87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unhideWhenUsed/>
    <w:rsid w:val="00827C87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unhideWhenUsed/>
    <w:rsid w:val="00827C87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unhideWhenUsed/>
    <w:rsid w:val="00827C8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unhideWhenUsed/>
    <w:rsid w:val="00827C8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unhideWhenUsed/>
    <w:rsid w:val="00827C8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unhideWhenUsed/>
    <w:rsid w:val="00827C87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unhideWhenUsed/>
    <w:rsid w:val="00827C8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unhideWhenUsed/>
    <w:rsid w:val="00827C8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unhideWhenUsed/>
    <w:rsid w:val="00827C87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unhideWhenUsed/>
    <w:rsid w:val="00827C87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unhideWhenUsed/>
    <w:rsid w:val="00827C8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unhideWhenUsed/>
    <w:rsid w:val="00827C87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unhideWhenUsed/>
    <w:rsid w:val="00827C87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unhideWhenUsed/>
    <w:rsid w:val="00827C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unhideWhenUsed/>
    <w:rsid w:val="00827C87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unhideWhenUsed/>
    <w:rsid w:val="00827C87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unhideWhenUsed/>
    <w:rsid w:val="00827C87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477</TotalTime>
  <Pages>4</Pages>
  <Words>700</Words>
  <Characters>3993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</dc:creator>
  <cp:keywords/>
  <dc:description/>
  <cp:lastModifiedBy>Lovells Township</cp:lastModifiedBy>
  <cp:revision>156</cp:revision>
  <dcterms:created xsi:type="dcterms:W3CDTF">2026-05-17T13:09:00Z</dcterms:created>
  <dcterms:modified xsi:type="dcterms:W3CDTF">2026-05-18T15:13:00Z</dcterms:modified>
</cp:coreProperties>
</file>